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FE" w:rsidRPr="00DF3719" w:rsidRDefault="00A254FE" w:rsidP="00A254FE">
      <w:pPr>
        <w:widowControl/>
        <w:spacing w:line="300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 w:eastAsia="en-US"/>
        </w:rPr>
      </w:pPr>
      <w:r w:rsidRPr="00DF3719">
        <w:rPr>
          <w:rFonts w:ascii="Times New Roman" w:hAnsi="Times New Roman"/>
          <w:b/>
          <w:bCs/>
          <w:sz w:val="28"/>
          <w:szCs w:val="28"/>
          <w:lang w:val="en-US" w:eastAsia="en-US"/>
        </w:rPr>
        <w:t xml:space="preserve">LICENSE AGREEMENT № </w:t>
      </w:r>
      <w:r w:rsidRPr="00DF3719">
        <w:rPr>
          <w:rFonts w:ascii="Times New Roman" w:hAnsi="Times New Roman"/>
          <w:b/>
          <w:sz w:val="28"/>
          <w:szCs w:val="28"/>
          <w:lang w:val="en-US" w:eastAsia="uk-UA"/>
        </w:rPr>
        <w:t>____</w:t>
      </w:r>
    </w:p>
    <w:p w:rsidR="00A254FE" w:rsidRPr="00DF3719" w:rsidRDefault="00A254FE" w:rsidP="00A254FE">
      <w:pPr>
        <w:widowControl/>
        <w:autoSpaceDE/>
        <w:autoSpaceDN/>
        <w:adjustRightInd/>
        <w:spacing w:after="240" w:line="240" w:lineRule="auto"/>
        <w:ind w:firstLine="0"/>
        <w:jc w:val="center"/>
        <w:rPr>
          <w:rFonts w:ascii="Times New Roman" w:hAnsi="Times New Roman"/>
          <w:b/>
          <w:szCs w:val="24"/>
          <w:lang w:val="en-US" w:eastAsia="uk-UA"/>
        </w:rPr>
      </w:pPr>
      <w:r w:rsidRPr="00DF3719">
        <w:rPr>
          <w:rFonts w:ascii="Times New Roman" w:hAnsi="Times New Roman"/>
          <w:b/>
          <w:bCs/>
          <w:szCs w:val="24"/>
          <w:lang w:val="en-US" w:eastAsia="en-US"/>
        </w:rPr>
        <w:t>to use the work</w:t>
      </w:r>
    </w:p>
    <w:p w:rsidR="00A254FE" w:rsidRPr="00DF3719" w:rsidRDefault="00A254FE" w:rsidP="00A254FE">
      <w:pPr>
        <w:widowControl/>
        <w:spacing w:line="300" w:lineRule="exact"/>
        <w:ind w:firstLine="0"/>
        <w:jc w:val="left"/>
        <w:rPr>
          <w:rFonts w:ascii="Times New Roman" w:hAnsi="Times New Roman"/>
          <w:szCs w:val="24"/>
          <w:lang w:val="en-US" w:eastAsia="uk-UA"/>
        </w:rPr>
      </w:pPr>
      <w:r w:rsidRPr="00DF3719">
        <w:rPr>
          <w:rFonts w:ascii="Times New Roman" w:hAnsi="Times New Roman"/>
          <w:szCs w:val="24"/>
          <w:lang w:val="en-US" w:eastAsia="en-US"/>
        </w:rPr>
        <w:t>Kyiv</w:t>
      </w:r>
      <w:r w:rsidRPr="00DF3719">
        <w:rPr>
          <w:rFonts w:ascii="Times New Roman" w:hAnsi="Times New Roman"/>
          <w:szCs w:val="24"/>
          <w:lang w:val="en-US" w:eastAsia="uk-UA"/>
        </w:rPr>
        <w:t xml:space="preserve"> </w:t>
      </w:r>
      <w:r w:rsidRPr="00DF3719">
        <w:rPr>
          <w:rFonts w:ascii="Times New Roman" w:hAnsi="Times New Roman"/>
          <w:szCs w:val="24"/>
          <w:lang w:val="en-US" w:eastAsia="uk-UA"/>
        </w:rPr>
        <w:tab/>
      </w:r>
      <w:r w:rsidRPr="00DF3719">
        <w:rPr>
          <w:rFonts w:ascii="Times New Roman" w:hAnsi="Times New Roman"/>
          <w:szCs w:val="24"/>
          <w:lang w:val="en-US" w:eastAsia="uk-UA"/>
        </w:rPr>
        <w:tab/>
      </w:r>
      <w:r w:rsidRPr="00DF3719">
        <w:rPr>
          <w:rFonts w:ascii="Times New Roman" w:hAnsi="Times New Roman"/>
          <w:szCs w:val="24"/>
          <w:lang w:val="en-US" w:eastAsia="uk-UA"/>
        </w:rPr>
        <w:tab/>
      </w:r>
      <w:r w:rsidRPr="00DF3719">
        <w:rPr>
          <w:rFonts w:ascii="Times New Roman" w:hAnsi="Times New Roman"/>
          <w:szCs w:val="24"/>
          <w:lang w:val="en-US" w:eastAsia="uk-UA"/>
        </w:rPr>
        <w:tab/>
      </w:r>
      <w:r w:rsidRPr="00DF3719">
        <w:rPr>
          <w:rFonts w:ascii="Times New Roman" w:hAnsi="Times New Roman"/>
          <w:szCs w:val="24"/>
          <w:lang w:val="en-US" w:eastAsia="uk-UA"/>
        </w:rPr>
        <w:tab/>
      </w:r>
      <w:r w:rsidRPr="00DF3719">
        <w:rPr>
          <w:rFonts w:ascii="Times New Roman" w:hAnsi="Times New Roman"/>
          <w:szCs w:val="24"/>
          <w:lang w:val="en-US" w:eastAsia="uk-UA"/>
        </w:rPr>
        <w:tab/>
      </w:r>
      <w:r w:rsidRPr="00DF3719">
        <w:rPr>
          <w:rFonts w:ascii="Times New Roman" w:hAnsi="Times New Roman"/>
          <w:szCs w:val="24"/>
          <w:lang w:val="en-US" w:eastAsia="uk-UA"/>
        </w:rPr>
        <w:tab/>
        <w:t xml:space="preserve">                                 «___» _____________ 20__  </w:t>
      </w:r>
    </w:p>
    <w:p w:rsidR="00A254FE" w:rsidRPr="00DF3719" w:rsidRDefault="00A254FE" w:rsidP="00A254FE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szCs w:val="24"/>
          <w:lang w:val="en-US" w:eastAsia="uk-UA"/>
        </w:rPr>
      </w:pPr>
    </w:p>
    <w:p w:rsidR="00A254FE" w:rsidRPr="00DF3719" w:rsidRDefault="00A254FE" w:rsidP="00A254FE">
      <w:pPr>
        <w:widowControl/>
        <w:autoSpaceDE/>
        <w:autoSpaceDN/>
        <w:adjustRightInd/>
        <w:spacing w:line="300" w:lineRule="exact"/>
        <w:ind w:firstLine="0"/>
        <w:jc w:val="left"/>
        <w:rPr>
          <w:rFonts w:ascii="Times New Roman" w:hAnsi="Times New Roman"/>
          <w:szCs w:val="24"/>
          <w:lang w:val="en-US" w:eastAsia="uk-UA"/>
        </w:rPr>
      </w:pPr>
      <w:r w:rsidRPr="00DF3719">
        <w:rPr>
          <w:rFonts w:ascii="Times New Roman" w:hAnsi="Times New Roman"/>
          <w:szCs w:val="24"/>
          <w:lang w:val="en-US" w:eastAsia="uk-UA"/>
        </w:rPr>
        <w:t xml:space="preserve">_________________________________________________________________________________ </w:t>
      </w:r>
    </w:p>
    <w:p w:rsidR="00A254FE" w:rsidRPr="00DF3719" w:rsidRDefault="00A254FE" w:rsidP="00A254FE">
      <w:pPr>
        <w:spacing w:after="120" w:line="240" w:lineRule="exact"/>
        <w:ind w:firstLine="0"/>
        <w:jc w:val="center"/>
        <w:rPr>
          <w:rFonts w:ascii="Times New Roman" w:hAnsi="Times New Roman"/>
          <w:i/>
          <w:szCs w:val="24"/>
          <w:lang w:val="en-US" w:eastAsia="uk-UA"/>
        </w:rPr>
      </w:pPr>
      <w:r w:rsidRPr="00DF3719">
        <w:rPr>
          <w:rFonts w:ascii="Times New Roman" w:hAnsi="Times New Roman"/>
          <w:i/>
          <w:iCs/>
          <w:sz w:val="20"/>
          <w:szCs w:val="24"/>
          <w:lang w:val="en-US" w:eastAsia="en-US"/>
        </w:rPr>
        <w:t>(Name of</w:t>
      </w:r>
      <w:r w:rsidR="00DF3719" w:rsidRPr="00DF3719">
        <w:rPr>
          <w:rFonts w:ascii="Times New Roman" w:hAnsi="Times New Roman"/>
          <w:i/>
          <w:iCs/>
          <w:sz w:val="20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i/>
          <w:iCs/>
          <w:sz w:val="20"/>
          <w:szCs w:val="24"/>
          <w:lang w:val="en-US" w:eastAsia="en-US"/>
        </w:rPr>
        <w:t>the author, co-authors)</w:t>
      </w:r>
    </w:p>
    <w:p w:rsidR="005C1FCD" w:rsidRPr="00DF3719" w:rsidRDefault="005C1FCD" w:rsidP="00DF3719">
      <w:pPr>
        <w:pStyle w:val="af4"/>
        <w:suppressAutoHyphens/>
        <w:spacing w:before="113"/>
        <w:jc w:val="both"/>
        <w:rPr>
          <w:rFonts w:ascii="Times New Roman" w:hAnsi="Times New Roman" w:cs="Times New Roman"/>
          <w:lang w:val="en-US"/>
        </w:rPr>
      </w:pPr>
      <w:r w:rsidRPr="00DF3719">
        <w:rPr>
          <w:rFonts w:ascii="Times New Roman" w:hAnsi="Times New Roman" w:cs="Times New Roman"/>
          <w:lang w:val="en-US"/>
        </w:rPr>
        <w:t>(hereinafter refe</w:t>
      </w:r>
      <w:r w:rsidR="00DF3719" w:rsidRPr="00DF3719">
        <w:rPr>
          <w:rFonts w:ascii="Times New Roman" w:hAnsi="Times New Roman" w:cs="Times New Roman"/>
          <w:lang w:val="en-US"/>
        </w:rPr>
        <w:t>rr</w:t>
      </w:r>
      <w:r w:rsidRPr="00DF3719">
        <w:rPr>
          <w:rFonts w:ascii="Times New Roman" w:hAnsi="Times New Roman" w:cs="Times New Roman"/>
          <w:lang w:val="en-US"/>
        </w:rPr>
        <w:t xml:space="preserve">ed to as Licensor (Licensors)) on the one side, and the </w:t>
      </w:r>
      <w:r w:rsidR="00DF3719" w:rsidRPr="00DF3719">
        <w:rPr>
          <w:rFonts w:ascii="Times New Roman" w:hAnsi="Times New Roman" w:cs="Times New Roman"/>
          <w:bCs/>
          <w:szCs w:val="18"/>
          <w:lang w:val="en-US"/>
        </w:rPr>
        <w:t xml:space="preserve">State Scientific Institution «Institute of </w:t>
      </w:r>
      <w:r w:rsidR="00DF3719" w:rsidRPr="00DF3719">
        <w:rPr>
          <w:rFonts w:ascii="Times New Roman" w:hAnsi="Times New Roman" w:cs="Times New Roman"/>
          <w:bCs/>
          <w:caps/>
          <w:szCs w:val="18"/>
          <w:lang w:val="en-US"/>
        </w:rPr>
        <w:t>e</w:t>
      </w:r>
      <w:r w:rsidR="00DF3719" w:rsidRPr="00DF3719">
        <w:rPr>
          <w:rFonts w:ascii="Times New Roman" w:hAnsi="Times New Roman" w:cs="Times New Roman"/>
          <w:bCs/>
          <w:szCs w:val="18"/>
          <w:lang w:val="en-US"/>
        </w:rPr>
        <w:t xml:space="preserve">ducational </w:t>
      </w:r>
      <w:r w:rsidR="00DF3719" w:rsidRPr="00DF3719">
        <w:rPr>
          <w:rFonts w:ascii="Times New Roman" w:hAnsi="Times New Roman" w:cs="Times New Roman"/>
          <w:bCs/>
          <w:caps/>
          <w:szCs w:val="18"/>
          <w:lang w:val="en-US"/>
        </w:rPr>
        <w:t>a</w:t>
      </w:r>
      <w:r w:rsidR="00DF3719" w:rsidRPr="00DF3719">
        <w:rPr>
          <w:rFonts w:ascii="Times New Roman" w:hAnsi="Times New Roman" w:cs="Times New Roman"/>
          <w:bCs/>
          <w:szCs w:val="18"/>
          <w:lang w:val="en-US"/>
        </w:rPr>
        <w:t>nalytics»</w:t>
      </w:r>
      <w:r w:rsidRPr="00DF3719">
        <w:rPr>
          <w:rFonts w:ascii="Times New Roman" w:hAnsi="Times New Roman" w:cs="Times New Roman"/>
          <w:lang w:val="en-US"/>
        </w:rPr>
        <w:t xml:space="preserve"> represented </w:t>
      </w:r>
      <w:r w:rsidR="00CD3DF2">
        <w:rPr>
          <w:rFonts w:ascii="Times New Roman" w:hAnsi="Times New Roman" w:cs="Times New Roman"/>
          <w:lang w:val="en-US"/>
        </w:rPr>
        <w:t>by</w:t>
      </w:r>
      <w:r w:rsidRPr="00DF3719">
        <w:rPr>
          <w:rFonts w:ascii="Times New Roman" w:hAnsi="Times New Roman" w:cs="Times New Roman"/>
          <w:lang w:val="en-US"/>
        </w:rPr>
        <w:t xml:space="preserve"> _____</w:t>
      </w:r>
      <w:r w:rsidR="00DF3719" w:rsidRPr="00DF3719">
        <w:rPr>
          <w:rFonts w:ascii="Times New Roman" w:hAnsi="Times New Roman" w:cs="Times New Roman"/>
          <w:lang w:val="en-US"/>
        </w:rPr>
        <w:t>_____________________________________</w:t>
      </w:r>
      <w:r w:rsidR="00DF3719" w:rsidRPr="00DF3719">
        <w:rPr>
          <w:rFonts w:ascii="Times New Roman" w:hAnsi="Times New Roman" w:cs="Times New Roman"/>
          <w:lang w:val="en-US"/>
        </w:rPr>
        <w:br/>
        <w:t>___________________,</w:t>
      </w:r>
      <w:r w:rsidRPr="00DF3719">
        <w:rPr>
          <w:rFonts w:ascii="Times New Roman" w:hAnsi="Times New Roman" w:cs="Times New Roman"/>
          <w:lang w:val="en-US"/>
        </w:rPr>
        <w:t xml:space="preserve"> acting on the basis of _____</w:t>
      </w:r>
      <w:r w:rsidR="00DF3719" w:rsidRPr="00DF3719">
        <w:rPr>
          <w:rFonts w:ascii="Times New Roman" w:hAnsi="Times New Roman" w:cs="Times New Roman"/>
          <w:lang w:val="en-US"/>
        </w:rPr>
        <w:t>___________________</w:t>
      </w:r>
      <w:r w:rsidRPr="00DF3719">
        <w:rPr>
          <w:rFonts w:ascii="Times New Roman" w:hAnsi="Times New Roman" w:cs="Times New Roman"/>
          <w:lang w:val="en-US"/>
        </w:rPr>
        <w:t>__ (hereinafter refe</w:t>
      </w:r>
      <w:r w:rsidR="00DF3719" w:rsidRPr="00DF3719">
        <w:rPr>
          <w:rFonts w:ascii="Times New Roman" w:hAnsi="Times New Roman" w:cs="Times New Roman"/>
          <w:lang w:val="en-US"/>
        </w:rPr>
        <w:t>rr</w:t>
      </w:r>
      <w:r w:rsidRPr="00DF3719">
        <w:rPr>
          <w:rFonts w:ascii="Times New Roman" w:hAnsi="Times New Roman" w:cs="Times New Roman"/>
          <w:lang w:val="en-US"/>
        </w:rPr>
        <w:t>ed to as Licensee) on the other side have concluded this Agreement as follows:</w:t>
      </w:r>
    </w:p>
    <w:p w:rsidR="005C1FCD" w:rsidRPr="00DF3719" w:rsidRDefault="005C1FCD" w:rsidP="00DF3719">
      <w:pPr>
        <w:widowControl/>
        <w:spacing w:before="240" w:after="120" w:line="300" w:lineRule="exact"/>
        <w:ind w:firstLine="0"/>
        <w:jc w:val="center"/>
        <w:rPr>
          <w:rFonts w:ascii="Times New Roman" w:hAnsi="Times New Roman"/>
          <w:b/>
          <w:bCs/>
          <w:szCs w:val="24"/>
          <w:lang w:val="en-US" w:eastAsia="en-US"/>
        </w:rPr>
      </w:pPr>
      <w:r w:rsidRPr="00DF3719">
        <w:rPr>
          <w:rFonts w:ascii="Times New Roman" w:hAnsi="Times New Roman"/>
          <w:b/>
          <w:bCs/>
          <w:szCs w:val="24"/>
          <w:lang w:val="en-US" w:eastAsia="en-US"/>
        </w:rPr>
        <w:t>1. Subject of the Agreement</w:t>
      </w:r>
    </w:p>
    <w:p w:rsidR="00B23FED" w:rsidRDefault="005C1FCD" w:rsidP="00B23FED">
      <w:pPr>
        <w:widowControl/>
        <w:spacing w:line="300" w:lineRule="exact"/>
        <w:rPr>
          <w:rFonts w:ascii="Times New Roman" w:hAnsi="Times New Roman"/>
          <w:szCs w:val="24"/>
          <w:lang w:val="en-US" w:eastAsia="en-US"/>
        </w:rPr>
      </w:pPr>
      <w:r w:rsidRPr="00DF3719">
        <w:rPr>
          <w:rFonts w:ascii="Times New Roman" w:hAnsi="Times New Roman"/>
          <w:szCs w:val="24"/>
          <w:lang w:val="en-US" w:eastAsia="en-US"/>
        </w:rPr>
        <w:t>In accordance with this Agreement, Licensor grants Licensee free of charge а non-exclusive</w:t>
      </w:r>
      <w:r w:rsidR="00DF3719" w:rsidRPr="00DF3719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>license</w:t>
      </w:r>
      <w:r w:rsidR="00DF3719" w:rsidRPr="00DF3719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 xml:space="preserve">to use the work (of </w:t>
      </w:r>
      <w:r w:rsidRPr="00DF3719">
        <w:rPr>
          <w:rFonts w:ascii="Times New Roman" w:hAnsi="Times New Roman"/>
          <w:b/>
          <w:bCs/>
          <w:szCs w:val="24"/>
          <w:u w:val="single"/>
          <w:lang w:val="en-US" w:eastAsia="en-US"/>
        </w:rPr>
        <w:t>scientific</w:t>
      </w:r>
      <w:r w:rsidRPr="00DF3719">
        <w:rPr>
          <w:rFonts w:ascii="Times New Roman" w:hAnsi="Times New Roman"/>
          <w:b/>
          <w:bCs/>
          <w:szCs w:val="24"/>
          <w:lang w:val="en-US" w:eastAsia="en-US"/>
        </w:rPr>
        <w:t xml:space="preserve">, </w:t>
      </w:r>
      <w:r w:rsidRPr="00DF3719">
        <w:rPr>
          <w:rFonts w:ascii="Times New Roman" w:hAnsi="Times New Roman"/>
          <w:szCs w:val="24"/>
          <w:lang w:val="en-US" w:eastAsia="en-US"/>
        </w:rPr>
        <w:t>technical or other content) the article ____</w:t>
      </w:r>
      <w:r w:rsidR="00B23FED" w:rsidRPr="00DF3719">
        <w:rPr>
          <w:rFonts w:ascii="Times New Roman" w:hAnsi="Times New Roman"/>
          <w:szCs w:val="24"/>
          <w:lang w:val="en-US" w:eastAsia="en-US"/>
        </w:rPr>
        <w:t>__________________</w:t>
      </w:r>
      <w:r w:rsidRPr="00DF3719">
        <w:rPr>
          <w:rFonts w:ascii="Times New Roman" w:hAnsi="Times New Roman"/>
          <w:szCs w:val="24"/>
          <w:lang w:val="en-US" w:eastAsia="en-US"/>
        </w:rPr>
        <w:t>_____</w:t>
      </w:r>
      <w:r w:rsidR="00B23FED">
        <w:rPr>
          <w:rFonts w:ascii="Times New Roman" w:hAnsi="Times New Roman"/>
          <w:szCs w:val="24"/>
          <w:lang w:val="en-US" w:eastAsia="en-US"/>
        </w:rPr>
        <w:br/>
      </w:r>
      <w:r w:rsidR="00B23FED" w:rsidRPr="00DF3719">
        <w:rPr>
          <w:rFonts w:ascii="Times New Roman" w:hAnsi="Times New Roman"/>
          <w:szCs w:val="24"/>
          <w:lang w:val="en-US" w:eastAsia="en-US"/>
        </w:rPr>
        <w:t>____________________________________________________________________________________</w:t>
      </w:r>
    </w:p>
    <w:p w:rsidR="005C1FCD" w:rsidRPr="00DF3719" w:rsidRDefault="00B23FED" w:rsidP="00B23FED">
      <w:pPr>
        <w:widowControl/>
        <w:spacing w:line="300" w:lineRule="exact"/>
        <w:jc w:val="center"/>
        <w:rPr>
          <w:rFonts w:ascii="Times New Roman" w:hAnsi="Times New Roman"/>
          <w:i/>
          <w:iCs/>
          <w:szCs w:val="24"/>
          <w:lang w:val="en-US" w:eastAsia="en-US"/>
        </w:rPr>
      </w:pPr>
      <w:r>
        <w:rPr>
          <w:rFonts w:ascii="Times New Roman" w:hAnsi="Times New Roman"/>
          <w:i/>
          <w:iCs/>
          <w:sz w:val="20"/>
          <w:szCs w:val="24"/>
          <w:lang w:val="en-US" w:eastAsia="en-US"/>
        </w:rPr>
        <w:t>(Ti</w:t>
      </w:r>
      <w:r w:rsidR="005C1FCD" w:rsidRPr="00B23FED">
        <w:rPr>
          <w:rFonts w:ascii="Times New Roman" w:hAnsi="Times New Roman"/>
          <w:i/>
          <w:iCs/>
          <w:sz w:val="20"/>
          <w:szCs w:val="24"/>
          <w:lang w:val="en-US" w:eastAsia="en-US"/>
        </w:rPr>
        <w:t>t</w:t>
      </w:r>
      <w:r>
        <w:rPr>
          <w:rFonts w:ascii="Times New Roman" w:hAnsi="Times New Roman"/>
          <w:i/>
          <w:iCs/>
          <w:sz w:val="20"/>
          <w:szCs w:val="24"/>
          <w:lang w:val="en-US" w:eastAsia="en-US"/>
        </w:rPr>
        <w:t>l</w:t>
      </w:r>
      <w:r w:rsidR="005C1FCD" w:rsidRPr="00B23FED">
        <w:rPr>
          <w:rFonts w:ascii="Times New Roman" w:hAnsi="Times New Roman"/>
          <w:i/>
          <w:iCs/>
          <w:sz w:val="20"/>
          <w:szCs w:val="24"/>
          <w:lang w:val="en-US" w:eastAsia="en-US"/>
        </w:rPr>
        <w:t>e</w:t>
      </w:r>
      <w:r>
        <w:rPr>
          <w:rFonts w:ascii="Times New Roman" w:hAnsi="Times New Roman"/>
          <w:i/>
          <w:iCs/>
          <w:sz w:val="20"/>
          <w:szCs w:val="24"/>
          <w:lang w:val="en-US" w:eastAsia="en-US"/>
        </w:rPr>
        <w:t xml:space="preserve"> </w:t>
      </w:r>
      <w:r w:rsidR="005C1FCD" w:rsidRPr="00B23FED">
        <w:rPr>
          <w:rFonts w:ascii="Times New Roman" w:hAnsi="Times New Roman"/>
          <w:i/>
          <w:iCs/>
          <w:sz w:val="20"/>
          <w:szCs w:val="24"/>
          <w:lang w:val="en-US" w:eastAsia="en-US"/>
        </w:rPr>
        <w:t>of</w:t>
      </w:r>
      <w:r>
        <w:rPr>
          <w:rFonts w:ascii="Times New Roman" w:hAnsi="Times New Roman"/>
          <w:i/>
          <w:iCs/>
          <w:sz w:val="20"/>
          <w:szCs w:val="24"/>
          <w:lang w:val="en-US" w:eastAsia="en-US"/>
        </w:rPr>
        <w:t xml:space="preserve"> </w:t>
      </w:r>
      <w:r w:rsidR="005C1FCD" w:rsidRPr="00B23FED">
        <w:rPr>
          <w:rFonts w:ascii="Times New Roman" w:hAnsi="Times New Roman"/>
          <w:i/>
          <w:iCs/>
          <w:sz w:val="20"/>
          <w:szCs w:val="24"/>
          <w:lang w:val="en-US" w:eastAsia="en-US"/>
        </w:rPr>
        <w:t>the Work)</w:t>
      </w:r>
    </w:p>
    <w:p w:rsidR="005C1FCD" w:rsidRPr="00DF3719" w:rsidRDefault="005C1FCD" w:rsidP="00B23FED">
      <w:pPr>
        <w:widowControl/>
        <w:spacing w:line="300" w:lineRule="exact"/>
        <w:ind w:firstLine="0"/>
        <w:rPr>
          <w:rFonts w:ascii="Times New Roman" w:hAnsi="Times New Roman"/>
          <w:szCs w:val="24"/>
          <w:lang w:val="en-US" w:eastAsia="en-US"/>
        </w:rPr>
      </w:pPr>
      <w:r w:rsidRPr="00DF3719">
        <w:rPr>
          <w:rFonts w:ascii="Times New Roman" w:hAnsi="Times New Roman"/>
          <w:szCs w:val="24"/>
          <w:lang w:val="en-US" w:eastAsia="en-US"/>
        </w:rPr>
        <w:t>(hereinafter refe</w:t>
      </w:r>
      <w:r w:rsidR="00B23FED">
        <w:rPr>
          <w:rFonts w:ascii="Times New Roman" w:hAnsi="Times New Roman"/>
          <w:szCs w:val="24"/>
          <w:lang w:val="en-US" w:eastAsia="en-US"/>
        </w:rPr>
        <w:t>rr</w:t>
      </w:r>
      <w:r w:rsidRPr="00DF3719">
        <w:rPr>
          <w:rFonts w:ascii="Times New Roman" w:hAnsi="Times New Roman"/>
          <w:szCs w:val="24"/>
          <w:lang w:val="en-US" w:eastAsia="en-US"/>
        </w:rPr>
        <w:t>ed to as the Work) written in</w:t>
      </w:r>
      <w:r w:rsidR="00B23FED">
        <w:rPr>
          <w:rFonts w:ascii="Times New Roman" w:hAnsi="Times New Roman"/>
          <w:szCs w:val="24"/>
          <w:lang w:val="en-US" w:eastAsia="en-US"/>
        </w:rPr>
        <w:t xml:space="preserve"> </w:t>
      </w:r>
      <w:r w:rsidR="00B23FED" w:rsidRPr="00DF3719">
        <w:rPr>
          <w:rFonts w:ascii="Times New Roman" w:hAnsi="Times New Roman"/>
          <w:szCs w:val="24"/>
          <w:lang w:val="en-US" w:eastAsia="en-US"/>
        </w:rPr>
        <w:t>__________________ language, under the terms and for</w:t>
      </w:r>
      <w:r w:rsidR="00B23FED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>the period specified in the present Agreement.</w:t>
      </w:r>
    </w:p>
    <w:p w:rsidR="005C1FCD" w:rsidRPr="00DF3719" w:rsidRDefault="005C1FCD" w:rsidP="00B23FED">
      <w:pPr>
        <w:widowControl/>
        <w:spacing w:before="240" w:after="120" w:line="300" w:lineRule="exact"/>
        <w:ind w:firstLine="0"/>
        <w:jc w:val="center"/>
        <w:rPr>
          <w:rFonts w:ascii="Times New Roman" w:hAnsi="Times New Roman"/>
          <w:b/>
          <w:bCs/>
          <w:szCs w:val="24"/>
          <w:lang w:val="en-US" w:eastAsia="en-US"/>
        </w:rPr>
      </w:pPr>
      <w:r w:rsidRPr="00DF3719">
        <w:rPr>
          <w:rFonts w:ascii="Times New Roman" w:hAnsi="Times New Roman"/>
          <w:b/>
          <w:bCs/>
          <w:szCs w:val="24"/>
          <w:lang w:val="en-US" w:eastAsia="en-US"/>
        </w:rPr>
        <w:t>2. Copyrights to use the Work</w:t>
      </w:r>
    </w:p>
    <w:p w:rsidR="005C1FCD" w:rsidRPr="00DF3719" w:rsidRDefault="005C1FCD" w:rsidP="00B23FED">
      <w:pPr>
        <w:widowControl/>
        <w:spacing w:line="300" w:lineRule="exact"/>
        <w:rPr>
          <w:rFonts w:ascii="Times New Roman" w:hAnsi="Times New Roman"/>
          <w:szCs w:val="24"/>
          <w:lang w:val="en-US" w:eastAsia="en-US"/>
        </w:rPr>
      </w:pPr>
      <w:r w:rsidRPr="00DF3719">
        <w:rPr>
          <w:rFonts w:ascii="Times New Roman" w:hAnsi="Times New Roman"/>
          <w:szCs w:val="24"/>
          <w:lang w:val="en-US" w:eastAsia="en-US"/>
        </w:rPr>
        <w:t>2.1. Licensor grants the following rights to Licensee for the whole period of the non-exclusive</w:t>
      </w:r>
      <w:r w:rsidR="00B23FED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>copyright to the Work:</w:t>
      </w:r>
    </w:p>
    <w:p w:rsidR="005C1FCD" w:rsidRPr="00DF3719" w:rsidRDefault="005C1FCD" w:rsidP="009E125C">
      <w:pPr>
        <w:pStyle w:val="af4"/>
        <w:ind w:firstLine="567"/>
        <w:jc w:val="both"/>
        <w:rPr>
          <w:rFonts w:ascii="Times New Roman" w:hAnsi="Times New Roman" w:cs="Times New Roman"/>
          <w:lang w:val="en-US"/>
        </w:rPr>
      </w:pPr>
      <w:r w:rsidRPr="00DF3719">
        <w:rPr>
          <w:rFonts w:ascii="Times New Roman" w:hAnsi="Times New Roman" w:cs="Times New Roman"/>
          <w:lang w:val="en-US"/>
        </w:rPr>
        <w:t xml:space="preserve">2.1.1. </w:t>
      </w:r>
      <w:r w:rsidR="00B23FED">
        <w:rPr>
          <w:rFonts w:ascii="Times New Roman" w:hAnsi="Times New Roman"/>
          <w:lang w:val="en-US"/>
        </w:rPr>
        <w:t>To</w:t>
      </w:r>
      <w:r w:rsidRPr="00DF3719">
        <w:rPr>
          <w:rFonts w:ascii="Times New Roman" w:hAnsi="Times New Roman" w:cs="Times New Roman"/>
          <w:lang w:val="en-US"/>
        </w:rPr>
        <w:t xml:space="preserve"> use the Work </w:t>
      </w:r>
      <w:r w:rsidR="009E125C">
        <w:rPr>
          <w:rFonts w:ascii="Times New Roman" w:hAnsi="Times New Roman"/>
          <w:lang w:val="en-US"/>
        </w:rPr>
        <w:t>by</w:t>
      </w:r>
      <w:r w:rsidRPr="00DF3719">
        <w:rPr>
          <w:rFonts w:ascii="Times New Roman" w:hAnsi="Times New Roman" w:cs="Times New Roman"/>
          <w:lang w:val="en-US"/>
        </w:rPr>
        <w:t xml:space="preserve"> pu</w:t>
      </w:r>
      <w:r w:rsidR="009E125C">
        <w:rPr>
          <w:rFonts w:ascii="Times New Roman" w:hAnsi="Times New Roman"/>
          <w:lang w:val="en-US"/>
        </w:rPr>
        <w:t>bl</w:t>
      </w:r>
      <w:r w:rsidRPr="00DF3719">
        <w:rPr>
          <w:rFonts w:ascii="Times New Roman" w:hAnsi="Times New Roman" w:cs="Times New Roman"/>
          <w:lang w:val="en-US"/>
        </w:rPr>
        <w:t xml:space="preserve">ishing in the journal </w:t>
      </w:r>
      <w:r w:rsidR="009E125C" w:rsidRPr="009E125C">
        <w:rPr>
          <w:rFonts w:ascii="Times New Roman" w:hAnsi="Times New Roman"/>
          <w:lang w:val="en-US"/>
        </w:rPr>
        <w:t>«</w:t>
      </w:r>
      <w:r w:rsidR="009E125C" w:rsidRPr="009E125C">
        <w:rPr>
          <w:rFonts w:ascii="Times New Roman" w:hAnsi="Times New Roman" w:cs="Times New Roman"/>
          <w:bCs/>
          <w:lang w:val="en-US"/>
        </w:rPr>
        <w:t>Educational Analytics</w:t>
      </w:r>
      <w:r w:rsidRPr="00DF3719">
        <w:rPr>
          <w:rFonts w:ascii="Times New Roman" w:hAnsi="Times New Roman" w:cs="Times New Roman"/>
          <w:lang w:val="en-US"/>
        </w:rPr>
        <w:t xml:space="preserve"> of</w:t>
      </w:r>
      <w:r w:rsidR="009E125C" w:rsidRPr="009E125C">
        <w:rPr>
          <w:rFonts w:ascii="Times New Roman" w:hAnsi="Times New Roman"/>
          <w:lang w:val="en-US"/>
        </w:rPr>
        <w:t xml:space="preserve"> </w:t>
      </w:r>
      <w:r w:rsidRPr="00DF3719">
        <w:rPr>
          <w:rFonts w:ascii="Times New Roman" w:hAnsi="Times New Roman" w:cs="Times New Roman"/>
          <w:lang w:val="en-US"/>
        </w:rPr>
        <w:t>Ukraine</w:t>
      </w:r>
      <w:r w:rsidR="009E125C" w:rsidRPr="009E125C">
        <w:rPr>
          <w:rFonts w:ascii="Times New Roman" w:hAnsi="Times New Roman"/>
          <w:lang w:val="en-US"/>
        </w:rPr>
        <w:t>»</w:t>
      </w:r>
      <w:r w:rsidRPr="00DF3719">
        <w:rPr>
          <w:rFonts w:ascii="Times New Roman" w:hAnsi="Times New Roman" w:cs="Times New Roman"/>
          <w:lang w:val="en-US"/>
        </w:rPr>
        <w:t xml:space="preserve"> № __ 20</w:t>
      </w:r>
      <w:bookmarkStart w:id="0" w:name="_GoBack"/>
      <w:bookmarkEnd w:id="0"/>
      <w:r w:rsidR="009E125C" w:rsidRPr="00DF3719">
        <w:rPr>
          <w:rFonts w:ascii="Times New Roman" w:hAnsi="Times New Roman" w:cs="Times New Roman"/>
          <w:lang w:val="en-US"/>
        </w:rPr>
        <w:t>__</w:t>
      </w:r>
      <w:r w:rsidR="009E125C" w:rsidRPr="009E125C">
        <w:rPr>
          <w:rFonts w:ascii="Times New Roman" w:hAnsi="Times New Roman" w:cs="Times New Roman"/>
          <w:lang w:val="en-US"/>
        </w:rPr>
        <w:t xml:space="preserve"> </w:t>
      </w:r>
      <w:r w:rsidRPr="00DF3719">
        <w:rPr>
          <w:rFonts w:ascii="Times New Roman" w:hAnsi="Times New Roman" w:cs="Times New Roman"/>
          <w:lang w:val="en-US"/>
        </w:rPr>
        <w:t>(hereinafter the Journal) in ____</w:t>
      </w:r>
      <w:r w:rsidR="009E125C" w:rsidRPr="00DF3719">
        <w:rPr>
          <w:rFonts w:ascii="Times New Roman" w:hAnsi="Times New Roman" w:cs="Times New Roman"/>
          <w:lang w:val="en-US"/>
        </w:rPr>
        <w:t>________</w:t>
      </w:r>
      <w:r w:rsidRPr="00DF3719">
        <w:rPr>
          <w:rFonts w:ascii="Times New Roman" w:hAnsi="Times New Roman" w:cs="Times New Roman"/>
          <w:lang w:val="en-US"/>
        </w:rPr>
        <w:t>___ language.</w:t>
      </w:r>
    </w:p>
    <w:p w:rsidR="005C1FCD" w:rsidRPr="009E125C" w:rsidRDefault="009E125C" w:rsidP="00B23FED">
      <w:pPr>
        <w:widowControl/>
        <w:spacing w:line="300" w:lineRule="exact"/>
        <w:rPr>
          <w:rFonts w:ascii="Times New Roman" w:hAnsi="Times New Roman"/>
          <w:i/>
          <w:iCs/>
          <w:sz w:val="20"/>
          <w:szCs w:val="24"/>
          <w:lang w:val="en-US" w:eastAsia="en-US"/>
        </w:rPr>
      </w:pPr>
      <w:r w:rsidRPr="009E125C">
        <w:rPr>
          <w:rFonts w:ascii="Times New Roman" w:hAnsi="Times New Roman"/>
          <w:i/>
          <w:iCs/>
          <w:sz w:val="20"/>
          <w:szCs w:val="24"/>
          <w:lang w:val="en-US" w:eastAsia="en-US"/>
        </w:rPr>
        <w:t xml:space="preserve">                                          </w:t>
      </w:r>
      <w:r w:rsidR="005C1FCD" w:rsidRPr="009E125C">
        <w:rPr>
          <w:rFonts w:ascii="Times New Roman" w:hAnsi="Times New Roman"/>
          <w:i/>
          <w:iCs/>
          <w:sz w:val="20"/>
          <w:szCs w:val="24"/>
          <w:lang w:val="en-US" w:eastAsia="en-US"/>
        </w:rPr>
        <w:t>(specify the language)</w:t>
      </w:r>
    </w:p>
    <w:p w:rsidR="005C1FCD" w:rsidRPr="00DF3719" w:rsidRDefault="005C1FCD" w:rsidP="00B23FED">
      <w:pPr>
        <w:widowControl/>
        <w:spacing w:line="300" w:lineRule="exact"/>
        <w:rPr>
          <w:rFonts w:ascii="Times New Roman" w:hAnsi="Times New Roman"/>
          <w:szCs w:val="24"/>
          <w:lang w:val="en-US" w:eastAsia="en-US"/>
        </w:rPr>
      </w:pPr>
      <w:r w:rsidRPr="00DF3719">
        <w:rPr>
          <w:rFonts w:ascii="Times New Roman" w:hAnsi="Times New Roman"/>
          <w:szCs w:val="24"/>
          <w:lang w:val="en-US" w:eastAsia="en-US"/>
        </w:rPr>
        <w:t xml:space="preserve">In this case, the agreed </w:t>
      </w:r>
      <w:r w:rsidR="009E125C">
        <w:rPr>
          <w:rFonts w:ascii="Times New Roman" w:hAnsi="Times New Roman"/>
          <w:szCs w:val="24"/>
          <w:lang w:val="en-US" w:eastAsia="en-US"/>
        </w:rPr>
        <w:t>by</w:t>
      </w:r>
      <w:r w:rsidRPr="00DF3719">
        <w:rPr>
          <w:rFonts w:ascii="Times New Roman" w:hAnsi="Times New Roman"/>
          <w:szCs w:val="24"/>
          <w:lang w:val="en-US" w:eastAsia="en-US"/>
        </w:rPr>
        <w:t xml:space="preserve"> Licensor and Licensee </w:t>
      </w:r>
      <w:r w:rsidR="009E125C">
        <w:rPr>
          <w:rFonts w:ascii="Times New Roman" w:hAnsi="Times New Roman"/>
          <w:szCs w:val="24"/>
          <w:lang w:val="en-US" w:eastAsia="en-US"/>
        </w:rPr>
        <w:t>copy</w:t>
      </w:r>
      <w:r w:rsidRPr="00DF3719">
        <w:rPr>
          <w:rFonts w:ascii="Times New Roman" w:hAnsi="Times New Roman"/>
          <w:szCs w:val="24"/>
          <w:lang w:val="en-US" w:eastAsia="en-US"/>
        </w:rPr>
        <w:t xml:space="preserve"> of the Work accepted to print is clearly</w:t>
      </w:r>
      <w:r w:rsidR="009E125C" w:rsidRPr="009E125C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>integral to the License Agreement;</w:t>
      </w:r>
    </w:p>
    <w:p w:rsidR="005C1FCD" w:rsidRPr="00DF3719" w:rsidRDefault="005C1FCD" w:rsidP="00B23FED">
      <w:pPr>
        <w:widowControl/>
        <w:spacing w:line="300" w:lineRule="exact"/>
        <w:rPr>
          <w:rFonts w:ascii="Times New Roman" w:hAnsi="Times New Roman"/>
          <w:szCs w:val="24"/>
          <w:lang w:val="en-US" w:eastAsia="en-US"/>
        </w:rPr>
      </w:pPr>
      <w:r w:rsidRPr="00DF3719">
        <w:rPr>
          <w:rFonts w:ascii="Times New Roman" w:hAnsi="Times New Roman"/>
          <w:szCs w:val="24"/>
          <w:lang w:val="en-US" w:eastAsia="en-US"/>
        </w:rPr>
        <w:t xml:space="preserve">2.1.2. </w:t>
      </w:r>
      <w:r w:rsidR="009E125C">
        <w:rPr>
          <w:rFonts w:ascii="Times New Roman" w:hAnsi="Times New Roman"/>
          <w:szCs w:val="24"/>
          <w:lang w:val="en-US" w:eastAsia="en-US"/>
        </w:rPr>
        <w:t>To</w:t>
      </w:r>
      <w:r w:rsidRPr="00DF3719">
        <w:rPr>
          <w:rFonts w:ascii="Times New Roman" w:hAnsi="Times New Roman"/>
          <w:szCs w:val="24"/>
          <w:lang w:val="en-US" w:eastAsia="en-US"/>
        </w:rPr>
        <w:t xml:space="preserve"> edit, adapt, or otherwise </w:t>
      </w:r>
      <w:r w:rsidR="009E125C">
        <w:rPr>
          <w:rFonts w:ascii="Times New Roman" w:hAnsi="Times New Roman"/>
          <w:szCs w:val="24"/>
          <w:lang w:val="en-US" w:eastAsia="en-US"/>
        </w:rPr>
        <w:t>correc</w:t>
      </w:r>
      <w:r w:rsidRPr="00DF3719">
        <w:rPr>
          <w:rFonts w:ascii="Times New Roman" w:hAnsi="Times New Roman"/>
          <w:szCs w:val="24"/>
          <w:lang w:val="en-US" w:eastAsia="en-US"/>
        </w:rPr>
        <w:t>t the Work in agreement with Licensor;</w:t>
      </w:r>
    </w:p>
    <w:p w:rsidR="005C1FCD" w:rsidRPr="00DF3719" w:rsidRDefault="005C1FCD" w:rsidP="00B23FED">
      <w:pPr>
        <w:widowControl/>
        <w:spacing w:line="300" w:lineRule="exact"/>
        <w:rPr>
          <w:rFonts w:ascii="Times New Roman" w:hAnsi="Times New Roman"/>
          <w:szCs w:val="24"/>
          <w:lang w:val="en-US" w:eastAsia="en-US"/>
        </w:rPr>
      </w:pPr>
      <w:r w:rsidRPr="00DF3719">
        <w:rPr>
          <w:rFonts w:ascii="Times New Roman" w:hAnsi="Times New Roman"/>
          <w:szCs w:val="24"/>
          <w:lang w:val="en-US" w:eastAsia="en-US"/>
        </w:rPr>
        <w:t xml:space="preserve">2.1.3. </w:t>
      </w:r>
      <w:r w:rsidR="009E125C">
        <w:rPr>
          <w:rFonts w:ascii="Times New Roman" w:hAnsi="Times New Roman"/>
          <w:szCs w:val="24"/>
          <w:lang w:val="en-US" w:eastAsia="en-US"/>
        </w:rPr>
        <w:t>To</w:t>
      </w:r>
      <w:r w:rsidRPr="00DF3719">
        <w:rPr>
          <w:rFonts w:ascii="Times New Roman" w:hAnsi="Times New Roman"/>
          <w:szCs w:val="24"/>
          <w:lang w:val="en-US" w:eastAsia="en-US"/>
        </w:rPr>
        <w:t xml:space="preserve"> translate the Work in the case when the Work is written in the language, different from</w:t>
      </w:r>
      <w:r w:rsidR="009E125C" w:rsidRPr="009E125C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>that adopted in the Journal, and other languages to distribute it in any way according to para 2.1.7;</w:t>
      </w:r>
    </w:p>
    <w:p w:rsidR="005C1FCD" w:rsidRPr="00DF3719" w:rsidRDefault="005C1FCD" w:rsidP="00B23FED">
      <w:pPr>
        <w:widowControl/>
        <w:spacing w:line="300" w:lineRule="exact"/>
        <w:rPr>
          <w:rFonts w:ascii="Times New Roman" w:hAnsi="Times New Roman"/>
          <w:szCs w:val="24"/>
          <w:lang w:val="en-US" w:eastAsia="en-US"/>
        </w:rPr>
      </w:pPr>
      <w:r w:rsidRPr="00DF3719">
        <w:rPr>
          <w:rFonts w:ascii="Times New Roman" w:hAnsi="Times New Roman"/>
          <w:szCs w:val="24"/>
          <w:lang w:val="en-US" w:eastAsia="en-US"/>
        </w:rPr>
        <w:t xml:space="preserve">2.1.4. </w:t>
      </w:r>
      <w:r w:rsidR="009E125C">
        <w:rPr>
          <w:rFonts w:ascii="Times New Roman" w:hAnsi="Times New Roman"/>
          <w:szCs w:val="24"/>
          <w:lang w:val="en-US" w:eastAsia="en-US"/>
        </w:rPr>
        <w:t>To</w:t>
      </w:r>
      <w:r w:rsidRPr="00DF3719">
        <w:rPr>
          <w:rFonts w:ascii="Times New Roman" w:hAnsi="Times New Roman"/>
          <w:szCs w:val="24"/>
          <w:lang w:val="en-US" w:eastAsia="en-US"/>
        </w:rPr>
        <w:t xml:space="preserve"> replicate or otherwise </w:t>
      </w:r>
      <w:r w:rsidR="009E125C">
        <w:rPr>
          <w:rFonts w:ascii="Times New Roman" w:hAnsi="Times New Roman"/>
          <w:szCs w:val="24"/>
          <w:lang w:val="en-US" w:eastAsia="en-US"/>
        </w:rPr>
        <w:t>copy</w:t>
      </w:r>
      <w:r w:rsidRPr="00DF3719">
        <w:rPr>
          <w:rFonts w:ascii="Times New Roman" w:hAnsi="Times New Roman"/>
          <w:szCs w:val="24"/>
          <w:lang w:val="en-US" w:eastAsia="en-US"/>
        </w:rPr>
        <w:t xml:space="preserve"> the Work when issuing the Journal;</w:t>
      </w:r>
    </w:p>
    <w:p w:rsidR="005C1FCD" w:rsidRPr="00DF3719" w:rsidRDefault="005C1FCD" w:rsidP="00B23FED">
      <w:pPr>
        <w:widowControl/>
        <w:spacing w:line="300" w:lineRule="exact"/>
        <w:rPr>
          <w:rFonts w:ascii="Times New Roman" w:hAnsi="Times New Roman"/>
          <w:szCs w:val="24"/>
          <w:lang w:val="en-US" w:eastAsia="en-US"/>
        </w:rPr>
      </w:pPr>
      <w:r w:rsidRPr="00DF3719">
        <w:rPr>
          <w:rFonts w:ascii="Times New Roman" w:hAnsi="Times New Roman"/>
          <w:szCs w:val="24"/>
          <w:lang w:val="en-US" w:eastAsia="en-US"/>
        </w:rPr>
        <w:t xml:space="preserve">2.1.5. </w:t>
      </w:r>
      <w:r w:rsidR="009E125C">
        <w:rPr>
          <w:rFonts w:ascii="Times New Roman" w:hAnsi="Times New Roman"/>
          <w:szCs w:val="24"/>
          <w:lang w:val="en-US" w:eastAsia="en-US"/>
        </w:rPr>
        <w:t>To</w:t>
      </w:r>
      <w:r w:rsidRPr="00DF3719">
        <w:rPr>
          <w:rFonts w:ascii="Times New Roman" w:hAnsi="Times New Roman"/>
          <w:szCs w:val="24"/>
          <w:lang w:val="en-US" w:eastAsia="en-US"/>
        </w:rPr>
        <w:t xml:space="preserve"> distribute the Work together with the Journal free of charge, in accordance with</w:t>
      </w:r>
      <w:r w:rsidR="006177E6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>legislative requirements for the distribution of check and mandatory copies of the Journal;</w:t>
      </w:r>
    </w:p>
    <w:p w:rsidR="005C1FCD" w:rsidRPr="00DF3719" w:rsidRDefault="005C1FCD" w:rsidP="00B23FED">
      <w:pPr>
        <w:widowControl/>
        <w:spacing w:line="300" w:lineRule="exact"/>
        <w:rPr>
          <w:rFonts w:ascii="Times New Roman" w:hAnsi="Times New Roman"/>
          <w:szCs w:val="24"/>
          <w:lang w:val="en-US" w:eastAsia="en-US"/>
        </w:rPr>
      </w:pPr>
      <w:r w:rsidRPr="00DF3719">
        <w:rPr>
          <w:rFonts w:ascii="Times New Roman" w:hAnsi="Times New Roman"/>
          <w:szCs w:val="24"/>
          <w:lang w:val="en-US" w:eastAsia="en-US"/>
        </w:rPr>
        <w:t xml:space="preserve">2.1.6. </w:t>
      </w:r>
      <w:r w:rsidR="006177E6">
        <w:rPr>
          <w:rFonts w:ascii="Times New Roman" w:hAnsi="Times New Roman"/>
          <w:szCs w:val="24"/>
          <w:lang w:val="en-US" w:eastAsia="en-US"/>
        </w:rPr>
        <w:t>To</w:t>
      </w:r>
      <w:r w:rsidR="006177E6" w:rsidRPr="00DF3719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>duplicate the Work when reissuing the Journal in paper and electronic form;</w:t>
      </w:r>
    </w:p>
    <w:p w:rsidR="005C1FCD" w:rsidRPr="00DF3719" w:rsidRDefault="005C1FCD" w:rsidP="00B23FED">
      <w:pPr>
        <w:widowControl/>
        <w:spacing w:line="300" w:lineRule="exact"/>
        <w:rPr>
          <w:rFonts w:ascii="Times New Roman" w:hAnsi="Times New Roman"/>
          <w:szCs w:val="24"/>
          <w:lang w:val="en-US" w:eastAsia="en-US"/>
        </w:rPr>
      </w:pPr>
      <w:r w:rsidRPr="00DF3719">
        <w:rPr>
          <w:rFonts w:ascii="Times New Roman" w:hAnsi="Times New Roman"/>
          <w:szCs w:val="24"/>
          <w:lang w:val="en-US" w:eastAsia="en-US"/>
        </w:rPr>
        <w:t xml:space="preserve">2.1.7. </w:t>
      </w:r>
      <w:r w:rsidR="006177E6">
        <w:rPr>
          <w:rFonts w:ascii="Times New Roman" w:hAnsi="Times New Roman"/>
          <w:szCs w:val="24"/>
          <w:lang w:val="en-US" w:eastAsia="en-US"/>
        </w:rPr>
        <w:t>To</w:t>
      </w:r>
      <w:r w:rsidR="006177E6" w:rsidRPr="00DF3719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>distribute the Work on the territory of</w:t>
      </w:r>
      <w:r w:rsidR="006177E6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 xml:space="preserve">Ukraine and other countries </w:t>
      </w:r>
      <w:r w:rsidR="006177E6">
        <w:rPr>
          <w:rFonts w:ascii="Times New Roman" w:hAnsi="Times New Roman"/>
          <w:szCs w:val="24"/>
          <w:lang w:val="en-US" w:eastAsia="en-US"/>
        </w:rPr>
        <w:t>by</w:t>
      </w:r>
      <w:r w:rsidRPr="00DF3719">
        <w:rPr>
          <w:rFonts w:ascii="Times New Roman" w:hAnsi="Times New Roman"/>
          <w:szCs w:val="24"/>
          <w:lang w:val="en-US" w:eastAsia="en-US"/>
        </w:rPr>
        <w:t>:</w:t>
      </w:r>
    </w:p>
    <w:p w:rsidR="005C1FCD" w:rsidRPr="00DF3719" w:rsidRDefault="005C1FCD" w:rsidP="00B23FED">
      <w:pPr>
        <w:widowControl/>
        <w:spacing w:line="300" w:lineRule="exact"/>
        <w:rPr>
          <w:rFonts w:ascii="Times New Roman" w:hAnsi="Times New Roman"/>
          <w:szCs w:val="24"/>
          <w:lang w:val="en-US" w:eastAsia="en-US"/>
        </w:rPr>
      </w:pPr>
      <w:r w:rsidRPr="00DF3719">
        <w:rPr>
          <w:rFonts w:ascii="Times New Roman" w:hAnsi="Times New Roman"/>
          <w:szCs w:val="24"/>
          <w:lang w:val="en-US" w:eastAsia="en-US"/>
        </w:rPr>
        <w:t>-</w:t>
      </w:r>
      <w:r w:rsidR="006177E6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>subscription, sale and free delivery of the Journal in which the Work is pu</w:t>
      </w:r>
      <w:r w:rsidR="006177E6">
        <w:rPr>
          <w:rFonts w:ascii="Times New Roman" w:hAnsi="Times New Roman"/>
          <w:szCs w:val="24"/>
          <w:lang w:val="en-US" w:eastAsia="en-US"/>
        </w:rPr>
        <w:t>bl</w:t>
      </w:r>
      <w:r w:rsidRPr="00DF3719">
        <w:rPr>
          <w:rFonts w:ascii="Times New Roman" w:hAnsi="Times New Roman"/>
          <w:szCs w:val="24"/>
          <w:lang w:val="en-US" w:eastAsia="en-US"/>
        </w:rPr>
        <w:t>ished, including</w:t>
      </w:r>
      <w:r w:rsidR="006177E6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>copies of the Work in electronic form and their translations;</w:t>
      </w:r>
    </w:p>
    <w:p w:rsidR="005C1FCD" w:rsidRPr="00DF3719" w:rsidRDefault="005C1FCD" w:rsidP="00B23FED">
      <w:pPr>
        <w:widowControl/>
        <w:spacing w:line="300" w:lineRule="exact"/>
        <w:rPr>
          <w:rFonts w:ascii="Times New Roman" w:hAnsi="Times New Roman"/>
          <w:szCs w:val="24"/>
          <w:lang w:val="en-US" w:eastAsia="en-US"/>
        </w:rPr>
      </w:pPr>
      <w:r w:rsidRPr="00DF3719">
        <w:rPr>
          <w:rFonts w:ascii="Times New Roman" w:hAnsi="Times New Roman"/>
          <w:szCs w:val="24"/>
          <w:lang w:val="en-US" w:eastAsia="en-US"/>
        </w:rPr>
        <w:t>-</w:t>
      </w:r>
      <w:r w:rsidR="006177E6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>provision of access to the Work on the Inte</w:t>
      </w:r>
      <w:r w:rsidR="006177E6">
        <w:rPr>
          <w:rFonts w:ascii="Times New Roman" w:hAnsi="Times New Roman"/>
          <w:szCs w:val="24"/>
          <w:lang w:val="en-US" w:eastAsia="en-US"/>
        </w:rPr>
        <w:t>rn</w:t>
      </w:r>
      <w:r w:rsidRPr="00DF3719">
        <w:rPr>
          <w:rFonts w:ascii="Times New Roman" w:hAnsi="Times New Roman"/>
          <w:szCs w:val="24"/>
          <w:lang w:val="en-US" w:eastAsia="en-US"/>
        </w:rPr>
        <w:t>et;</w:t>
      </w:r>
    </w:p>
    <w:p w:rsidR="005C1FCD" w:rsidRPr="00DF3719" w:rsidRDefault="005C1FCD" w:rsidP="00B23FED">
      <w:pPr>
        <w:widowControl/>
        <w:spacing w:line="300" w:lineRule="exact"/>
        <w:rPr>
          <w:rFonts w:ascii="Times New Roman" w:hAnsi="Times New Roman"/>
          <w:szCs w:val="24"/>
          <w:lang w:val="en-US" w:eastAsia="en-US"/>
        </w:rPr>
      </w:pPr>
      <w:r w:rsidRPr="00DF3719">
        <w:rPr>
          <w:rFonts w:ascii="Times New Roman" w:hAnsi="Times New Roman"/>
          <w:szCs w:val="24"/>
          <w:lang w:val="en-US" w:eastAsia="en-US"/>
        </w:rPr>
        <w:t>-</w:t>
      </w:r>
      <w:r w:rsidR="006177E6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>inclusion of the Work in collections, databases, etc.;</w:t>
      </w:r>
    </w:p>
    <w:p w:rsidR="005C1FCD" w:rsidRPr="00DF3719" w:rsidRDefault="005C1FCD" w:rsidP="00B23FED">
      <w:pPr>
        <w:widowControl/>
        <w:spacing w:line="300" w:lineRule="exact"/>
        <w:rPr>
          <w:rFonts w:ascii="Times New Roman" w:hAnsi="Times New Roman"/>
          <w:szCs w:val="24"/>
          <w:lang w:val="en-US" w:eastAsia="en-US"/>
        </w:rPr>
      </w:pPr>
      <w:r w:rsidRPr="00DF3719">
        <w:rPr>
          <w:rFonts w:ascii="Times New Roman" w:hAnsi="Times New Roman"/>
          <w:szCs w:val="24"/>
          <w:lang w:val="en-US" w:eastAsia="en-US"/>
        </w:rPr>
        <w:t>-</w:t>
      </w:r>
      <w:r w:rsidR="006177E6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>pu</w:t>
      </w:r>
      <w:r w:rsidR="006177E6">
        <w:rPr>
          <w:rFonts w:ascii="Times New Roman" w:hAnsi="Times New Roman"/>
          <w:szCs w:val="24"/>
          <w:lang w:val="en-US" w:eastAsia="en-US"/>
        </w:rPr>
        <w:t>bl</w:t>
      </w:r>
      <w:r w:rsidRPr="00DF3719">
        <w:rPr>
          <w:rFonts w:ascii="Times New Roman" w:hAnsi="Times New Roman"/>
          <w:szCs w:val="24"/>
          <w:lang w:val="en-US" w:eastAsia="en-US"/>
        </w:rPr>
        <w:t>ication of the Work in other, including foreign, editions, in agreement with Licensee.</w:t>
      </w:r>
    </w:p>
    <w:p w:rsidR="005C1FCD" w:rsidRPr="00DF3719" w:rsidRDefault="005C1FCD" w:rsidP="00B23FED">
      <w:pPr>
        <w:widowControl/>
        <w:spacing w:line="300" w:lineRule="exact"/>
        <w:rPr>
          <w:rFonts w:ascii="Times New Roman" w:hAnsi="Times New Roman"/>
          <w:szCs w:val="24"/>
          <w:lang w:val="en-US" w:eastAsia="en-US"/>
        </w:rPr>
      </w:pPr>
      <w:r w:rsidRPr="00DF3719">
        <w:rPr>
          <w:rFonts w:ascii="Times New Roman" w:hAnsi="Times New Roman"/>
          <w:szCs w:val="24"/>
          <w:lang w:val="en-US" w:eastAsia="en-US"/>
        </w:rPr>
        <w:t>2.2. Licensor grants Licensee the right to su</w:t>
      </w:r>
      <w:r w:rsidR="00E12147">
        <w:rPr>
          <w:rFonts w:ascii="Times New Roman" w:hAnsi="Times New Roman"/>
          <w:szCs w:val="24"/>
          <w:lang w:val="en-US" w:eastAsia="en-US"/>
        </w:rPr>
        <w:t>bl</w:t>
      </w:r>
      <w:r w:rsidRPr="00DF3719">
        <w:rPr>
          <w:rFonts w:ascii="Times New Roman" w:hAnsi="Times New Roman"/>
          <w:szCs w:val="24"/>
          <w:lang w:val="en-US" w:eastAsia="en-US"/>
        </w:rPr>
        <w:t>icense to the pu</w:t>
      </w:r>
      <w:r w:rsidR="00E12147">
        <w:rPr>
          <w:rFonts w:ascii="Times New Roman" w:hAnsi="Times New Roman"/>
          <w:szCs w:val="24"/>
          <w:lang w:val="en-US" w:eastAsia="en-US"/>
        </w:rPr>
        <w:t>bl</w:t>
      </w:r>
      <w:r w:rsidRPr="00DF3719">
        <w:rPr>
          <w:rFonts w:ascii="Times New Roman" w:hAnsi="Times New Roman"/>
          <w:szCs w:val="24"/>
          <w:lang w:val="en-US" w:eastAsia="en-US"/>
        </w:rPr>
        <w:t>isher the rights to use the</w:t>
      </w:r>
      <w:r w:rsidR="006177E6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>Work specified in para 2.1.</w:t>
      </w:r>
    </w:p>
    <w:p w:rsidR="005C1FCD" w:rsidRPr="00DF3719" w:rsidRDefault="005C1FCD" w:rsidP="00B23FED">
      <w:pPr>
        <w:widowControl/>
        <w:spacing w:line="300" w:lineRule="exact"/>
        <w:rPr>
          <w:rFonts w:ascii="Times New Roman" w:hAnsi="Times New Roman"/>
          <w:szCs w:val="24"/>
          <w:lang w:val="en-US" w:eastAsia="en-US"/>
        </w:rPr>
      </w:pPr>
      <w:r w:rsidRPr="00DF3719">
        <w:rPr>
          <w:rFonts w:ascii="Times New Roman" w:hAnsi="Times New Roman"/>
          <w:szCs w:val="24"/>
          <w:lang w:val="en-US" w:eastAsia="en-US"/>
        </w:rPr>
        <w:t xml:space="preserve">2.3. </w:t>
      </w:r>
      <w:r w:rsidR="00E12147">
        <w:rPr>
          <w:rFonts w:ascii="Times New Roman" w:hAnsi="Times New Roman"/>
          <w:szCs w:val="24"/>
          <w:lang w:val="en-US" w:eastAsia="en-US"/>
        </w:rPr>
        <w:t>The</w:t>
      </w:r>
      <w:r w:rsidRPr="00DF3719">
        <w:rPr>
          <w:rFonts w:ascii="Times New Roman" w:hAnsi="Times New Roman"/>
          <w:szCs w:val="24"/>
          <w:lang w:val="en-US" w:eastAsia="en-US"/>
        </w:rPr>
        <w:t xml:space="preserve"> Licensor grants the Licensee the right to provide in the su</w:t>
      </w:r>
      <w:r w:rsidR="00E12147">
        <w:rPr>
          <w:rFonts w:ascii="Times New Roman" w:hAnsi="Times New Roman"/>
          <w:szCs w:val="24"/>
          <w:lang w:val="en-US" w:eastAsia="en-US"/>
        </w:rPr>
        <w:t>bl</w:t>
      </w:r>
      <w:r w:rsidRPr="00DF3719">
        <w:rPr>
          <w:rFonts w:ascii="Times New Roman" w:hAnsi="Times New Roman"/>
          <w:szCs w:val="24"/>
          <w:lang w:val="en-US" w:eastAsia="en-US"/>
        </w:rPr>
        <w:t>icense of the pu</w:t>
      </w:r>
      <w:r w:rsidR="00E12147">
        <w:rPr>
          <w:rFonts w:ascii="Times New Roman" w:hAnsi="Times New Roman"/>
          <w:szCs w:val="24"/>
          <w:lang w:val="en-US" w:eastAsia="en-US"/>
        </w:rPr>
        <w:t>bl</w:t>
      </w:r>
      <w:r w:rsidRPr="00DF3719">
        <w:rPr>
          <w:rFonts w:ascii="Times New Roman" w:hAnsi="Times New Roman"/>
          <w:szCs w:val="24"/>
          <w:lang w:val="en-US" w:eastAsia="en-US"/>
        </w:rPr>
        <w:t>isher</w:t>
      </w:r>
      <w:r w:rsidR="00E12147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>that the pu</w:t>
      </w:r>
      <w:r w:rsidR="00E12147">
        <w:rPr>
          <w:rFonts w:ascii="Times New Roman" w:hAnsi="Times New Roman"/>
          <w:szCs w:val="24"/>
          <w:lang w:val="en-US" w:eastAsia="en-US"/>
        </w:rPr>
        <w:t>bl</w:t>
      </w:r>
      <w:r w:rsidRPr="00DF3719">
        <w:rPr>
          <w:rFonts w:ascii="Times New Roman" w:hAnsi="Times New Roman"/>
          <w:szCs w:val="24"/>
          <w:lang w:val="en-US" w:eastAsia="en-US"/>
        </w:rPr>
        <w:t xml:space="preserve">isher is </w:t>
      </w:r>
      <w:r w:rsidR="00E12147">
        <w:rPr>
          <w:rFonts w:ascii="Times New Roman" w:hAnsi="Times New Roman"/>
          <w:szCs w:val="24"/>
          <w:lang w:val="en-US" w:eastAsia="en-US"/>
        </w:rPr>
        <w:t>in titled</w:t>
      </w:r>
      <w:r w:rsidRPr="00DF3719">
        <w:rPr>
          <w:rFonts w:ascii="Times New Roman" w:hAnsi="Times New Roman"/>
          <w:szCs w:val="24"/>
          <w:lang w:val="en-US" w:eastAsia="en-US"/>
        </w:rPr>
        <w:t xml:space="preserve"> to conclude su</w:t>
      </w:r>
      <w:r w:rsidR="00E12147">
        <w:rPr>
          <w:rFonts w:ascii="Times New Roman" w:hAnsi="Times New Roman"/>
          <w:szCs w:val="24"/>
          <w:lang w:val="en-US" w:eastAsia="en-US"/>
        </w:rPr>
        <w:t>bl</w:t>
      </w:r>
      <w:r w:rsidRPr="00DF3719">
        <w:rPr>
          <w:rFonts w:ascii="Times New Roman" w:hAnsi="Times New Roman"/>
          <w:szCs w:val="24"/>
          <w:lang w:val="en-US" w:eastAsia="en-US"/>
        </w:rPr>
        <w:t>icense agreements with the third party, necessary for</w:t>
      </w:r>
      <w:r w:rsidR="00E12147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>the implementation of the rights specified in para 2.1.</w:t>
      </w:r>
    </w:p>
    <w:p w:rsidR="00A254FE" w:rsidRPr="00DF3719" w:rsidRDefault="00A254FE" w:rsidP="00B23FED">
      <w:pPr>
        <w:widowControl/>
        <w:spacing w:line="300" w:lineRule="exact"/>
        <w:rPr>
          <w:rFonts w:ascii="Times New Roman" w:hAnsi="Times New Roman"/>
          <w:szCs w:val="24"/>
          <w:lang w:val="en-US" w:eastAsia="en-US"/>
        </w:rPr>
      </w:pPr>
      <w:r w:rsidRPr="00DF3719">
        <w:rPr>
          <w:rFonts w:ascii="Times New Roman" w:hAnsi="Times New Roman"/>
          <w:szCs w:val="24"/>
          <w:lang w:val="en-US" w:eastAsia="en-US"/>
        </w:rPr>
        <w:lastRenderedPageBreak/>
        <w:t>2.4. If the pu</w:t>
      </w:r>
      <w:r w:rsidR="002A6ED9">
        <w:rPr>
          <w:rFonts w:ascii="Times New Roman" w:hAnsi="Times New Roman"/>
          <w:szCs w:val="24"/>
          <w:lang w:val="en-US" w:eastAsia="en-US"/>
        </w:rPr>
        <w:t>bl</w:t>
      </w:r>
      <w:r w:rsidRPr="00DF3719">
        <w:rPr>
          <w:rFonts w:ascii="Times New Roman" w:hAnsi="Times New Roman"/>
          <w:szCs w:val="24"/>
          <w:lang w:val="en-US" w:eastAsia="en-US"/>
        </w:rPr>
        <w:t>ication of the Work in foreign editions or use of the Work in other ways</w:t>
      </w:r>
      <w:r w:rsidR="002A6ED9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>specified in para 2.1 provides for the respective royalty payment to Licensor, Licensee and</w:t>
      </w:r>
      <w:r w:rsidR="002A6ED9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>Licensor shall conclude an addendum to this Agreement as for its payment.</w:t>
      </w:r>
    </w:p>
    <w:p w:rsidR="00A254FE" w:rsidRPr="00DF3719" w:rsidRDefault="00A254FE" w:rsidP="002A6ED9">
      <w:pPr>
        <w:widowControl/>
        <w:spacing w:before="240" w:after="120" w:line="300" w:lineRule="exact"/>
        <w:ind w:firstLine="0"/>
        <w:jc w:val="center"/>
        <w:rPr>
          <w:rFonts w:ascii="Times New Roman" w:hAnsi="Times New Roman"/>
          <w:b/>
          <w:bCs/>
          <w:szCs w:val="24"/>
          <w:lang w:val="en-US" w:eastAsia="en-US"/>
        </w:rPr>
      </w:pPr>
      <w:r w:rsidRPr="00DF3719">
        <w:rPr>
          <w:rFonts w:ascii="Times New Roman" w:hAnsi="Times New Roman"/>
          <w:b/>
          <w:bCs/>
          <w:szCs w:val="24"/>
          <w:lang w:val="en-US" w:eastAsia="en-US"/>
        </w:rPr>
        <w:t>3. Territory and validity period</w:t>
      </w:r>
    </w:p>
    <w:p w:rsidR="00A254FE" w:rsidRPr="00DF3719" w:rsidRDefault="00A254FE" w:rsidP="002A6ED9">
      <w:pPr>
        <w:widowControl/>
        <w:spacing w:line="300" w:lineRule="exact"/>
        <w:rPr>
          <w:rFonts w:ascii="Times New Roman" w:hAnsi="Times New Roman"/>
          <w:szCs w:val="24"/>
          <w:lang w:val="en-US" w:eastAsia="en-US"/>
        </w:rPr>
      </w:pPr>
      <w:r w:rsidRPr="00DF3719">
        <w:rPr>
          <w:rFonts w:ascii="Times New Roman" w:hAnsi="Times New Roman"/>
          <w:szCs w:val="24"/>
          <w:lang w:val="en-US" w:eastAsia="en-US"/>
        </w:rPr>
        <w:t>Licensor grants Licensee the rights to use the Work in ways specified in para 2.1 of this</w:t>
      </w:r>
      <w:r w:rsidR="002A6ED9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>Agreement on the territory of Ukraine and other countries for the validity period of the copyright to</w:t>
      </w:r>
      <w:r w:rsidR="002A6ED9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>the Work.</w:t>
      </w:r>
    </w:p>
    <w:p w:rsidR="00A254FE" w:rsidRPr="00DF3719" w:rsidRDefault="00A254FE" w:rsidP="002A6ED9">
      <w:pPr>
        <w:widowControl/>
        <w:spacing w:before="240" w:after="120" w:line="300" w:lineRule="exact"/>
        <w:ind w:firstLine="0"/>
        <w:jc w:val="center"/>
        <w:rPr>
          <w:rFonts w:ascii="Times New Roman" w:hAnsi="Times New Roman"/>
          <w:b/>
          <w:bCs/>
          <w:szCs w:val="24"/>
          <w:lang w:val="en-US" w:eastAsia="en-US"/>
        </w:rPr>
      </w:pPr>
      <w:r w:rsidRPr="00DF3719">
        <w:rPr>
          <w:rFonts w:ascii="Times New Roman" w:hAnsi="Times New Roman"/>
          <w:b/>
          <w:bCs/>
          <w:szCs w:val="24"/>
          <w:lang w:val="en-US" w:eastAsia="en-US"/>
        </w:rPr>
        <w:t>4. Warranties</w:t>
      </w:r>
    </w:p>
    <w:p w:rsidR="00A254FE" w:rsidRPr="00DF3719" w:rsidRDefault="00A254FE" w:rsidP="002A6ED9">
      <w:pPr>
        <w:widowControl/>
        <w:spacing w:line="300" w:lineRule="exact"/>
        <w:rPr>
          <w:rFonts w:ascii="Times New Roman" w:hAnsi="Times New Roman"/>
          <w:szCs w:val="24"/>
          <w:lang w:val="en-US" w:eastAsia="en-US"/>
        </w:rPr>
      </w:pPr>
      <w:r w:rsidRPr="00DF3719">
        <w:rPr>
          <w:rFonts w:ascii="Times New Roman" w:hAnsi="Times New Roman"/>
          <w:szCs w:val="24"/>
          <w:lang w:val="en-US" w:eastAsia="en-US"/>
        </w:rPr>
        <w:t>Licensor declares that:</w:t>
      </w:r>
    </w:p>
    <w:p w:rsidR="00A254FE" w:rsidRPr="00DF3719" w:rsidRDefault="00A254FE" w:rsidP="002A6ED9">
      <w:pPr>
        <w:widowControl/>
        <w:spacing w:line="300" w:lineRule="exact"/>
        <w:rPr>
          <w:rFonts w:ascii="Times New Roman" w:hAnsi="Times New Roman"/>
          <w:szCs w:val="24"/>
          <w:lang w:val="en-US" w:eastAsia="en-US"/>
        </w:rPr>
      </w:pPr>
      <w:r w:rsidRPr="00DF3719">
        <w:rPr>
          <w:rFonts w:ascii="Times New Roman" w:hAnsi="Times New Roman"/>
          <w:szCs w:val="24"/>
          <w:lang w:val="en-US" w:eastAsia="en-US"/>
        </w:rPr>
        <w:t>-</w:t>
      </w:r>
      <w:r w:rsidR="002A6ED9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>he/she is the author (co-author) of the Work;</w:t>
      </w:r>
    </w:p>
    <w:p w:rsidR="00A254FE" w:rsidRPr="00DF3719" w:rsidRDefault="00A254FE" w:rsidP="002A6ED9">
      <w:pPr>
        <w:widowControl/>
        <w:spacing w:line="300" w:lineRule="exact"/>
        <w:rPr>
          <w:rFonts w:ascii="Times New Roman" w:hAnsi="Times New Roman"/>
          <w:szCs w:val="24"/>
          <w:lang w:val="en-US" w:eastAsia="en-US"/>
        </w:rPr>
      </w:pPr>
      <w:r w:rsidRPr="00DF3719">
        <w:rPr>
          <w:rFonts w:ascii="Times New Roman" w:hAnsi="Times New Roman"/>
          <w:szCs w:val="24"/>
          <w:lang w:val="en-US" w:eastAsia="en-US"/>
        </w:rPr>
        <w:t>- the copyrights to the Work are not transfe</w:t>
      </w:r>
      <w:r w:rsidR="002A6ED9">
        <w:rPr>
          <w:rFonts w:ascii="Times New Roman" w:hAnsi="Times New Roman"/>
          <w:szCs w:val="24"/>
          <w:lang w:val="en-US" w:eastAsia="en-US"/>
        </w:rPr>
        <w:t>rr</w:t>
      </w:r>
      <w:r w:rsidRPr="00DF3719">
        <w:rPr>
          <w:rFonts w:ascii="Times New Roman" w:hAnsi="Times New Roman"/>
          <w:szCs w:val="24"/>
          <w:lang w:val="en-US" w:eastAsia="en-US"/>
        </w:rPr>
        <w:t>ed to third parties;</w:t>
      </w:r>
    </w:p>
    <w:p w:rsidR="00A254FE" w:rsidRPr="00DF3719" w:rsidRDefault="00A254FE" w:rsidP="002A6ED9">
      <w:pPr>
        <w:widowControl/>
        <w:spacing w:line="300" w:lineRule="exact"/>
        <w:rPr>
          <w:rFonts w:ascii="Times New Roman" w:hAnsi="Times New Roman"/>
          <w:szCs w:val="24"/>
          <w:lang w:val="en-US" w:eastAsia="en-US"/>
        </w:rPr>
      </w:pPr>
      <w:r w:rsidRPr="00DF3719">
        <w:rPr>
          <w:rFonts w:ascii="Times New Roman" w:hAnsi="Times New Roman"/>
          <w:szCs w:val="24"/>
          <w:lang w:val="en-US" w:eastAsia="en-US"/>
        </w:rPr>
        <w:t>- this Work has not been pu</w:t>
      </w:r>
      <w:r w:rsidR="002A6ED9">
        <w:rPr>
          <w:rFonts w:ascii="Times New Roman" w:hAnsi="Times New Roman"/>
          <w:szCs w:val="24"/>
          <w:lang w:val="en-US" w:eastAsia="en-US"/>
        </w:rPr>
        <w:t>bl</w:t>
      </w:r>
      <w:r w:rsidRPr="00DF3719">
        <w:rPr>
          <w:rFonts w:ascii="Times New Roman" w:hAnsi="Times New Roman"/>
          <w:szCs w:val="24"/>
          <w:lang w:val="en-US" w:eastAsia="en-US"/>
        </w:rPr>
        <w:t xml:space="preserve">ished before and will not </w:t>
      </w:r>
      <w:r w:rsidR="002A6ED9">
        <w:rPr>
          <w:rFonts w:ascii="Times New Roman" w:hAnsi="Times New Roman"/>
          <w:szCs w:val="24"/>
          <w:lang w:val="en-US" w:eastAsia="en-US"/>
        </w:rPr>
        <w:t>be</w:t>
      </w:r>
      <w:r w:rsidRPr="00DF3719">
        <w:rPr>
          <w:rFonts w:ascii="Times New Roman" w:hAnsi="Times New Roman"/>
          <w:szCs w:val="24"/>
          <w:lang w:val="en-US" w:eastAsia="en-US"/>
        </w:rPr>
        <w:t xml:space="preserve"> pu</w:t>
      </w:r>
      <w:r w:rsidR="002A6ED9">
        <w:rPr>
          <w:rFonts w:ascii="Times New Roman" w:hAnsi="Times New Roman"/>
          <w:szCs w:val="24"/>
          <w:lang w:val="en-US" w:eastAsia="en-US"/>
        </w:rPr>
        <w:t>bl</w:t>
      </w:r>
      <w:r w:rsidRPr="00DF3719">
        <w:rPr>
          <w:rFonts w:ascii="Times New Roman" w:hAnsi="Times New Roman"/>
          <w:szCs w:val="24"/>
          <w:lang w:val="en-US" w:eastAsia="en-US"/>
        </w:rPr>
        <w:t>ished in any other edition</w:t>
      </w:r>
      <w:r w:rsidR="002A6ED9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>before it is pu</w:t>
      </w:r>
      <w:r w:rsidR="002A6ED9">
        <w:rPr>
          <w:rFonts w:ascii="Times New Roman" w:hAnsi="Times New Roman"/>
          <w:szCs w:val="24"/>
          <w:lang w:val="en-US" w:eastAsia="en-US"/>
        </w:rPr>
        <w:t>bl</w:t>
      </w:r>
      <w:r w:rsidRPr="00DF3719">
        <w:rPr>
          <w:rFonts w:ascii="Times New Roman" w:hAnsi="Times New Roman"/>
          <w:szCs w:val="24"/>
          <w:lang w:val="en-US" w:eastAsia="en-US"/>
        </w:rPr>
        <w:t xml:space="preserve">ished </w:t>
      </w:r>
      <w:r w:rsidR="002A6ED9">
        <w:rPr>
          <w:rFonts w:ascii="Times New Roman" w:hAnsi="Times New Roman"/>
          <w:szCs w:val="24"/>
          <w:lang w:val="en-US" w:eastAsia="en-US"/>
        </w:rPr>
        <w:t>by</w:t>
      </w:r>
      <w:r w:rsidRPr="00DF3719">
        <w:rPr>
          <w:rFonts w:ascii="Times New Roman" w:hAnsi="Times New Roman"/>
          <w:szCs w:val="24"/>
          <w:lang w:val="en-US" w:eastAsia="en-US"/>
        </w:rPr>
        <w:t xml:space="preserve"> Licensee;</w:t>
      </w:r>
    </w:p>
    <w:p w:rsidR="00A254FE" w:rsidRPr="00DF3719" w:rsidRDefault="00A254FE" w:rsidP="002A6ED9">
      <w:pPr>
        <w:widowControl/>
        <w:spacing w:line="300" w:lineRule="exact"/>
        <w:rPr>
          <w:rFonts w:ascii="Times New Roman" w:hAnsi="Times New Roman"/>
          <w:szCs w:val="24"/>
          <w:lang w:val="en-US" w:eastAsia="en-US"/>
        </w:rPr>
      </w:pPr>
      <w:r w:rsidRPr="00DF3719">
        <w:rPr>
          <w:rFonts w:ascii="Times New Roman" w:hAnsi="Times New Roman"/>
          <w:szCs w:val="24"/>
          <w:lang w:val="en-US" w:eastAsia="en-US"/>
        </w:rPr>
        <w:t>- he/she has the right to grant а permission (а license) to use the Work under this Agreement</w:t>
      </w:r>
      <w:r w:rsidR="006F5DEB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>if the Work is created in connection with the performance of the employment or other agreement;</w:t>
      </w:r>
    </w:p>
    <w:p w:rsidR="00A254FE" w:rsidRPr="00DF3719" w:rsidRDefault="00A254FE" w:rsidP="002A6ED9">
      <w:pPr>
        <w:widowControl/>
        <w:spacing w:line="300" w:lineRule="exact"/>
        <w:rPr>
          <w:rFonts w:ascii="Times New Roman" w:hAnsi="Times New Roman"/>
          <w:szCs w:val="24"/>
          <w:lang w:val="en-US" w:eastAsia="en-US"/>
        </w:rPr>
      </w:pPr>
      <w:r w:rsidRPr="00DF3719">
        <w:rPr>
          <w:rFonts w:ascii="Times New Roman" w:hAnsi="Times New Roman"/>
          <w:szCs w:val="24"/>
          <w:lang w:val="en-US" w:eastAsia="en-US"/>
        </w:rPr>
        <w:t>-</w:t>
      </w:r>
      <w:r w:rsidR="002A6ED9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>he/she has not violated any intellectual property rights of other parties. If the Work contains</w:t>
      </w:r>
      <w:r w:rsidR="006F5DEB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 xml:space="preserve">some materials of other parties, except for citations in the extent, justified </w:t>
      </w:r>
      <w:r w:rsidR="006F5DEB">
        <w:rPr>
          <w:rFonts w:ascii="Times New Roman" w:hAnsi="Times New Roman"/>
          <w:szCs w:val="24"/>
          <w:lang w:val="en-US" w:eastAsia="en-US"/>
        </w:rPr>
        <w:t>by</w:t>
      </w:r>
      <w:r w:rsidRPr="00DF3719">
        <w:rPr>
          <w:rFonts w:ascii="Times New Roman" w:hAnsi="Times New Roman"/>
          <w:szCs w:val="24"/>
          <w:lang w:val="en-US" w:eastAsia="en-US"/>
        </w:rPr>
        <w:t xml:space="preserve"> the scientific,</w:t>
      </w:r>
      <w:r w:rsidR="006F5DEB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 xml:space="preserve">information, or </w:t>
      </w:r>
      <w:r w:rsidR="006F5DEB">
        <w:rPr>
          <w:rFonts w:ascii="Times New Roman" w:hAnsi="Times New Roman"/>
          <w:szCs w:val="24"/>
          <w:lang w:val="en-US" w:eastAsia="en-US"/>
        </w:rPr>
        <w:t>critical nature of the W</w:t>
      </w:r>
      <w:r w:rsidRPr="00DF3719">
        <w:rPr>
          <w:rFonts w:ascii="Times New Roman" w:hAnsi="Times New Roman"/>
          <w:szCs w:val="24"/>
          <w:lang w:val="en-US" w:eastAsia="en-US"/>
        </w:rPr>
        <w:t xml:space="preserve">ork, the use of such materials shall </w:t>
      </w:r>
      <w:r w:rsidR="006F5DEB">
        <w:rPr>
          <w:rFonts w:ascii="Times New Roman" w:hAnsi="Times New Roman"/>
          <w:szCs w:val="24"/>
          <w:lang w:val="en-US" w:eastAsia="en-US"/>
        </w:rPr>
        <w:t>be</w:t>
      </w:r>
      <w:r w:rsidRPr="00DF3719">
        <w:rPr>
          <w:rFonts w:ascii="Times New Roman" w:hAnsi="Times New Roman"/>
          <w:szCs w:val="24"/>
          <w:lang w:val="en-US" w:eastAsia="en-US"/>
        </w:rPr>
        <w:t xml:space="preserve"> carried out </w:t>
      </w:r>
      <w:r w:rsidR="006F5DEB">
        <w:rPr>
          <w:rFonts w:ascii="Times New Roman" w:hAnsi="Times New Roman"/>
          <w:szCs w:val="24"/>
          <w:lang w:val="en-US" w:eastAsia="en-US"/>
        </w:rPr>
        <w:t xml:space="preserve">by </w:t>
      </w:r>
      <w:r w:rsidRPr="00DF3719">
        <w:rPr>
          <w:rFonts w:ascii="Times New Roman" w:hAnsi="Times New Roman"/>
          <w:szCs w:val="24"/>
          <w:lang w:val="en-US" w:eastAsia="en-US"/>
        </w:rPr>
        <w:t>Licensor in compliance with the legislation norms;</w:t>
      </w:r>
    </w:p>
    <w:p w:rsidR="00A254FE" w:rsidRPr="00DF3719" w:rsidRDefault="00A254FE" w:rsidP="002A6ED9">
      <w:pPr>
        <w:widowControl/>
        <w:spacing w:line="300" w:lineRule="exact"/>
        <w:rPr>
          <w:rFonts w:ascii="Times New Roman" w:hAnsi="Times New Roman"/>
          <w:szCs w:val="24"/>
          <w:lang w:val="en-US" w:eastAsia="en-US"/>
        </w:rPr>
      </w:pPr>
      <w:r w:rsidRPr="00DF3719">
        <w:rPr>
          <w:rFonts w:ascii="Times New Roman" w:hAnsi="Times New Roman"/>
          <w:szCs w:val="24"/>
          <w:lang w:val="en-US" w:eastAsia="en-US"/>
        </w:rPr>
        <w:t>- he/she has obtained all necessary permissions to use the results, facts and other accepted</w:t>
      </w:r>
      <w:r w:rsidR="006F5DEB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>materials, which do not represent the property of Licensor;</w:t>
      </w:r>
    </w:p>
    <w:p w:rsidR="00A254FE" w:rsidRPr="00DF3719" w:rsidRDefault="00A254FE" w:rsidP="002A6ED9">
      <w:pPr>
        <w:widowControl/>
        <w:spacing w:line="300" w:lineRule="exact"/>
        <w:rPr>
          <w:rFonts w:ascii="Times New Roman" w:hAnsi="Times New Roman"/>
          <w:szCs w:val="24"/>
          <w:lang w:val="en-US" w:eastAsia="en-US"/>
        </w:rPr>
      </w:pPr>
      <w:r w:rsidRPr="00DF3719">
        <w:rPr>
          <w:rFonts w:ascii="Times New Roman" w:hAnsi="Times New Roman"/>
          <w:szCs w:val="24"/>
          <w:lang w:val="en-US" w:eastAsia="en-US"/>
        </w:rPr>
        <w:t>-</w:t>
      </w:r>
      <w:r w:rsidR="006F5DEB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>the Work does not contain information, not permitted for open pu</w:t>
      </w:r>
      <w:r w:rsidR="006F5DEB">
        <w:rPr>
          <w:rFonts w:ascii="Times New Roman" w:hAnsi="Times New Roman"/>
          <w:szCs w:val="24"/>
          <w:lang w:val="en-US" w:eastAsia="en-US"/>
        </w:rPr>
        <w:t>bl</w:t>
      </w:r>
      <w:r w:rsidRPr="00DF3719">
        <w:rPr>
          <w:rFonts w:ascii="Times New Roman" w:hAnsi="Times New Roman"/>
          <w:szCs w:val="24"/>
          <w:lang w:val="en-US" w:eastAsia="en-US"/>
        </w:rPr>
        <w:t>ication according to the</w:t>
      </w:r>
      <w:r w:rsidR="006F5DEB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>current legislation of Ukraine and pu</w:t>
      </w:r>
      <w:r w:rsidR="006F5DEB">
        <w:rPr>
          <w:rFonts w:ascii="Times New Roman" w:hAnsi="Times New Roman"/>
          <w:szCs w:val="24"/>
          <w:lang w:val="en-US" w:eastAsia="en-US"/>
        </w:rPr>
        <w:t>bl</w:t>
      </w:r>
      <w:r w:rsidRPr="00DF3719">
        <w:rPr>
          <w:rFonts w:ascii="Times New Roman" w:hAnsi="Times New Roman"/>
          <w:szCs w:val="24"/>
          <w:lang w:val="en-US" w:eastAsia="en-US"/>
        </w:rPr>
        <w:t xml:space="preserve">ication and/or distribution of the Work </w:t>
      </w:r>
      <w:r w:rsidR="006F5DEB">
        <w:rPr>
          <w:rFonts w:ascii="Times New Roman" w:hAnsi="Times New Roman"/>
          <w:szCs w:val="24"/>
          <w:lang w:val="en-US" w:eastAsia="en-US"/>
        </w:rPr>
        <w:t>by</w:t>
      </w:r>
      <w:r w:rsidRPr="00DF3719">
        <w:rPr>
          <w:rFonts w:ascii="Times New Roman" w:hAnsi="Times New Roman"/>
          <w:szCs w:val="24"/>
          <w:lang w:val="en-US" w:eastAsia="en-US"/>
        </w:rPr>
        <w:t xml:space="preserve"> Licensee will not</w:t>
      </w:r>
      <w:r w:rsidR="006F5DEB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>result in disclosure of secret (confidential) information (including the state, official secret).</w:t>
      </w:r>
    </w:p>
    <w:p w:rsidR="00A254FE" w:rsidRPr="00DF3719" w:rsidRDefault="00A254FE" w:rsidP="006F5DEB">
      <w:pPr>
        <w:widowControl/>
        <w:spacing w:before="240" w:after="120" w:line="300" w:lineRule="exact"/>
        <w:ind w:firstLine="0"/>
        <w:jc w:val="center"/>
        <w:rPr>
          <w:rFonts w:ascii="Times New Roman" w:hAnsi="Times New Roman"/>
          <w:b/>
          <w:bCs/>
          <w:szCs w:val="24"/>
          <w:lang w:val="en-US" w:eastAsia="en-US"/>
        </w:rPr>
      </w:pPr>
      <w:r w:rsidRPr="00DF3719">
        <w:rPr>
          <w:rFonts w:ascii="Times New Roman" w:hAnsi="Times New Roman"/>
          <w:b/>
          <w:bCs/>
          <w:szCs w:val="24"/>
          <w:lang w:val="en-US" w:eastAsia="en-US"/>
        </w:rPr>
        <w:t>5. Other terms</w:t>
      </w:r>
    </w:p>
    <w:p w:rsidR="00A254FE" w:rsidRPr="00DF3719" w:rsidRDefault="00A254FE" w:rsidP="006F5DEB">
      <w:pPr>
        <w:widowControl/>
        <w:spacing w:line="300" w:lineRule="exact"/>
        <w:rPr>
          <w:rFonts w:ascii="Times New Roman" w:hAnsi="Times New Roman"/>
          <w:szCs w:val="24"/>
          <w:lang w:val="en-US" w:eastAsia="en-US"/>
        </w:rPr>
      </w:pPr>
      <w:r w:rsidRPr="00DF3719">
        <w:rPr>
          <w:rFonts w:ascii="Times New Roman" w:hAnsi="Times New Roman"/>
          <w:szCs w:val="24"/>
          <w:lang w:val="en-US" w:eastAsia="en-US"/>
        </w:rPr>
        <w:t xml:space="preserve">5.1. </w:t>
      </w:r>
      <w:r w:rsidR="006F5DEB">
        <w:rPr>
          <w:rFonts w:ascii="Times New Roman" w:hAnsi="Times New Roman"/>
          <w:szCs w:val="24"/>
          <w:lang w:val="en-US" w:eastAsia="en-US"/>
        </w:rPr>
        <w:t>The</w:t>
      </w:r>
      <w:r w:rsidRPr="00DF3719">
        <w:rPr>
          <w:rFonts w:ascii="Times New Roman" w:hAnsi="Times New Roman"/>
          <w:szCs w:val="24"/>
          <w:lang w:val="en-US" w:eastAsia="en-US"/>
        </w:rPr>
        <w:t xml:space="preserve"> Agreement shall enter into force from the moment of its signing and is concluded for</w:t>
      </w:r>
      <w:r w:rsidR="006F5DEB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>the validity period of the copyright to the Work.</w:t>
      </w:r>
    </w:p>
    <w:p w:rsidR="00A254FE" w:rsidRPr="00DF3719" w:rsidRDefault="00A254FE" w:rsidP="006F5DEB">
      <w:pPr>
        <w:widowControl/>
        <w:spacing w:line="300" w:lineRule="exact"/>
        <w:rPr>
          <w:rFonts w:ascii="Times New Roman" w:hAnsi="Times New Roman"/>
          <w:szCs w:val="24"/>
          <w:lang w:val="en-US" w:eastAsia="en-US"/>
        </w:rPr>
      </w:pPr>
      <w:r w:rsidRPr="00DF3719">
        <w:rPr>
          <w:rFonts w:ascii="Times New Roman" w:hAnsi="Times New Roman"/>
          <w:szCs w:val="24"/>
          <w:lang w:val="en-US" w:eastAsia="en-US"/>
        </w:rPr>
        <w:t xml:space="preserve">5.2. </w:t>
      </w:r>
      <w:r w:rsidR="006F5DEB">
        <w:rPr>
          <w:rFonts w:ascii="Times New Roman" w:hAnsi="Times New Roman"/>
          <w:szCs w:val="24"/>
          <w:lang w:val="en-US" w:eastAsia="en-US"/>
        </w:rPr>
        <w:t>The</w:t>
      </w:r>
      <w:r w:rsidR="006F5DEB" w:rsidRPr="00DF3719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>parties agreed that Licensor</w:t>
      </w:r>
      <w:r w:rsidR="006F5DEB">
        <w:rPr>
          <w:rFonts w:ascii="Times New Roman" w:hAnsi="Times New Roman"/>
          <w:szCs w:val="24"/>
          <w:lang w:val="en-US" w:eastAsia="en-US"/>
        </w:rPr>
        <w:t>’</w:t>
      </w:r>
      <w:r w:rsidRPr="00DF3719">
        <w:rPr>
          <w:rFonts w:ascii="Times New Roman" w:hAnsi="Times New Roman"/>
          <w:szCs w:val="24"/>
          <w:lang w:val="en-US" w:eastAsia="en-US"/>
        </w:rPr>
        <w:t xml:space="preserve">s personal data shall </w:t>
      </w:r>
      <w:r w:rsidR="006F5DEB">
        <w:rPr>
          <w:rFonts w:ascii="Times New Roman" w:hAnsi="Times New Roman"/>
          <w:szCs w:val="24"/>
          <w:lang w:val="en-US" w:eastAsia="en-US"/>
        </w:rPr>
        <w:t>be</w:t>
      </w:r>
      <w:r w:rsidRPr="00DF3719">
        <w:rPr>
          <w:rFonts w:ascii="Times New Roman" w:hAnsi="Times New Roman"/>
          <w:szCs w:val="24"/>
          <w:lang w:val="en-US" w:eastAsia="en-US"/>
        </w:rPr>
        <w:t xml:space="preserve"> solely used for the purpose of the</w:t>
      </w:r>
      <w:r w:rsidR="006F5DEB">
        <w:rPr>
          <w:rFonts w:ascii="Times New Roman" w:hAnsi="Times New Roman"/>
          <w:szCs w:val="24"/>
          <w:lang w:val="en-US" w:eastAsia="en-US"/>
        </w:rPr>
        <w:t xml:space="preserve"> </w:t>
      </w:r>
      <w:r w:rsidRPr="00DF3719">
        <w:rPr>
          <w:rFonts w:ascii="Times New Roman" w:hAnsi="Times New Roman"/>
          <w:szCs w:val="24"/>
          <w:lang w:val="en-US" w:eastAsia="en-US"/>
        </w:rPr>
        <w:t xml:space="preserve">fulfillment of this Agreement and legal requirements for financial, statistical and tax reporting. </w:t>
      </w:r>
      <w:r w:rsidR="006F5DEB">
        <w:rPr>
          <w:rFonts w:ascii="Times New Roman" w:hAnsi="Times New Roman"/>
          <w:szCs w:val="24"/>
          <w:lang w:val="en-US" w:eastAsia="en-US"/>
        </w:rPr>
        <w:t xml:space="preserve">The </w:t>
      </w:r>
      <w:r w:rsidRPr="00DF3719">
        <w:rPr>
          <w:rFonts w:ascii="Times New Roman" w:hAnsi="Times New Roman"/>
          <w:szCs w:val="24"/>
          <w:lang w:val="en-US" w:eastAsia="en-US"/>
        </w:rPr>
        <w:t>collection and processing of personal data are carried out in accordance with the Law of Ukraine</w:t>
      </w:r>
      <w:r w:rsidR="006F5DEB">
        <w:rPr>
          <w:rFonts w:ascii="Times New Roman" w:hAnsi="Times New Roman"/>
          <w:szCs w:val="24"/>
          <w:lang w:val="en-US" w:eastAsia="en-US"/>
        </w:rPr>
        <w:t xml:space="preserve"> </w:t>
      </w:r>
      <w:r w:rsidR="006F5DEB" w:rsidRPr="006F5DEB">
        <w:rPr>
          <w:rFonts w:ascii="Times New Roman" w:hAnsi="Times New Roman"/>
          <w:szCs w:val="24"/>
          <w:lang w:val="en-US" w:eastAsia="en-US"/>
        </w:rPr>
        <w:t>«</w:t>
      </w:r>
      <w:r w:rsidRPr="00DF3719">
        <w:rPr>
          <w:rFonts w:ascii="Times New Roman" w:hAnsi="Times New Roman"/>
          <w:szCs w:val="24"/>
          <w:lang w:val="en-US" w:eastAsia="en-US"/>
        </w:rPr>
        <w:t>On Personal Data Protection</w:t>
      </w:r>
      <w:r w:rsidR="006F5DEB" w:rsidRPr="006F5DEB">
        <w:rPr>
          <w:rFonts w:ascii="Times New Roman" w:hAnsi="Times New Roman"/>
          <w:szCs w:val="24"/>
          <w:lang w:val="en-US" w:eastAsia="en-US"/>
        </w:rPr>
        <w:t>»</w:t>
      </w:r>
      <w:r w:rsidRPr="00DF3719">
        <w:rPr>
          <w:rFonts w:ascii="Times New Roman" w:hAnsi="Times New Roman"/>
          <w:szCs w:val="24"/>
          <w:lang w:val="en-US" w:eastAsia="en-US"/>
        </w:rPr>
        <w:t>.</w:t>
      </w:r>
    </w:p>
    <w:p w:rsidR="00A254FE" w:rsidRPr="00DF3719" w:rsidRDefault="00A254FE" w:rsidP="006F5DEB">
      <w:pPr>
        <w:widowControl/>
        <w:spacing w:before="240" w:after="120" w:line="300" w:lineRule="exact"/>
        <w:ind w:firstLine="0"/>
        <w:jc w:val="center"/>
        <w:rPr>
          <w:rFonts w:ascii="Times New Roman" w:hAnsi="Times New Roman"/>
          <w:b/>
          <w:bCs/>
          <w:szCs w:val="24"/>
          <w:lang w:val="en-US" w:eastAsia="en-US"/>
        </w:rPr>
      </w:pPr>
      <w:r w:rsidRPr="00DF3719">
        <w:rPr>
          <w:rFonts w:ascii="Times New Roman" w:hAnsi="Times New Roman"/>
          <w:b/>
          <w:bCs/>
          <w:szCs w:val="24"/>
          <w:lang w:val="en-US" w:eastAsia="en-US"/>
        </w:rPr>
        <w:t>6. Requisites and signatures of the parties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523"/>
      </w:tblGrid>
      <w:tr w:rsidR="001476A2" w:rsidRPr="007B7A4E" w:rsidTr="008A40DA">
        <w:trPr>
          <w:trHeight w:val="188"/>
        </w:trPr>
        <w:tc>
          <w:tcPr>
            <w:tcW w:w="4248" w:type="dxa"/>
          </w:tcPr>
          <w:p w:rsidR="001476A2" w:rsidRPr="007B7A4E" w:rsidRDefault="001476A2" w:rsidP="001476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eastAsia="uk-UA"/>
              </w:rPr>
            </w:pPr>
            <w:r w:rsidRPr="00DF3719">
              <w:rPr>
                <w:rFonts w:ascii="Times New Roman" w:hAnsi="Times New Roman"/>
                <w:b/>
                <w:bCs/>
                <w:szCs w:val="24"/>
                <w:lang w:val="en-US" w:eastAsia="en-US"/>
              </w:rPr>
              <w:t>Licensee</w:t>
            </w:r>
            <w:r w:rsidRPr="007B7A4E">
              <w:rPr>
                <w:rFonts w:ascii="Times New Roman" w:hAnsi="Times New Roman"/>
                <w:b/>
                <w:szCs w:val="24"/>
                <w:lang w:eastAsia="uk-UA"/>
              </w:rPr>
              <w:t xml:space="preserve"> </w:t>
            </w:r>
          </w:p>
        </w:tc>
        <w:tc>
          <w:tcPr>
            <w:tcW w:w="5523" w:type="dxa"/>
          </w:tcPr>
          <w:p w:rsidR="001476A2" w:rsidRPr="007B7A4E" w:rsidRDefault="001476A2" w:rsidP="001476A2"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/>
                <w:b/>
                <w:szCs w:val="24"/>
                <w:lang w:eastAsia="uk-UA"/>
              </w:rPr>
            </w:pPr>
            <w:r w:rsidRPr="00DF3719">
              <w:rPr>
                <w:rFonts w:ascii="Times New Roman" w:hAnsi="Times New Roman"/>
                <w:b/>
                <w:bCs/>
                <w:szCs w:val="24"/>
                <w:lang w:val="en-US" w:eastAsia="en-US"/>
              </w:rPr>
              <w:t>Licensor(s)</w:t>
            </w:r>
          </w:p>
        </w:tc>
      </w:tr>
      <w:tr w:rsidR="001476A2" w:rsidTr="008A40DA">
        <w:tc>
          <w:tcPr>
            <w:tcW w:w="4248" w:type="dxa"/>
          </w:tcPr>
          <w:p w:rsidR="001476A2" w:rsidRDefault="001476A2" w:rsidP="001476A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uk-UA"/>
              </w:rPr>
            </w:pPr>
            <w:r w:rsidRPr="00DF3719">
              <w:rPr>
                <w:rFonts w:ascii="Times New Roman" w:hAnsi="Times New Roman"/>
                <w:bCs/>
                <w:szCs w:val="18"/>
                <w:lang w:val="en-US"/>
              </w:rPr>
              <w:t xml:space="preserve">State Scientific Institution </w:t>
            </w:r>
          </w:p>
        </w:tc>
        <w:tc>
          <w:tcPr>
            <w:tcW w:w="5523" w:type="dxa"/>
          </w:tcPr>
          <w:p w:rsidR="001476A2" w:rsidRDefault="001476A2" w:rsidP="001476A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uk-UA"/>
              </w:rPr>
            </w:pPr>
            <w:r w:rsidRPr="00DF3719">
              <w:rPr>
                <w:rFonts w:ascii="Times New Roman" w:hAnsi="Times New Roman"/>
                <w:szCs w:val="24"/>
                <w:lang w:val="en-US" w:eastAsia="en-US"/>
              </w:rPr>
              <w:t>Full name</w:t>
            </w:r>
            <w:r>
              <w:rPr>
                <w:rFonts w:ascii="Times New Roman" w:hAnsi="Times New Roman"/>
                <w:szCs w:val="24"/>
                <w:lang w:val="ru-RU" w:eastAsia="en-US"/>
              </w:rPr>
              <w:t xml:space="preserve"> </w:t>
            </w:r>
            <w:r w:rsidRPr="003E6B41">
              <w:rPr>
                <w:rFonts w:ascii="Times New Roman" w:hAnsi="Times New Roman"/>
                <w:szCs w:val="24"/>
                <w:lang w:eastAsia="uk-UA"/>
              </w:rPr>
              <w:t>___________________________________</w:t>
            </w:r>
          </w:p>
        </w:tc>
      </w:tr>
      <w:tr w:rsidR="001476A2" w:rsidTr="008A40DA">
        <w:tc>
          <w:tcPr>
            <w:tcW w:w="4248" w:type="dxa"/>
          </w:tcPr>
          <w:p w:rsidR="001476A2" w:rsidRDefault="001476A2" w:rsidP="008A40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uk-UA"/>
              </w:rPr>
            </w:pPr>
            <w:r w:rsidRPr="00DF3719">
              <w:rPr>
                <w:rFonts w:ascii="Times New Roman" w:hAnsi="Times New Roman"/>
                <w:bCs/>
                <w:szCs w:val="18"/>
                <w:lang w:val="en-US"/>
              </w:rPr>
              <w:t xml:space="preserve">«Institute of </w:t>
            </w:r>
            <w:r w:rsidRPr="00DF3719">
              <w:rPr>
                <w:rFonts w:ascii="Times New Roman" w:hAnsi="Times New Roman"/>
                <w:bCs/>
                <w:caps/>
                <w:szCs w:val="18"/>
                <w:lang w:val="en-US"/>
              </w:rPr>
              <w:t>e</w:t>
            </w:r>
            <w:r w:rsidRPr="00DF3719">
              <w:rPr>
                <w:rFonts w:ascii="Times New Roman" w:hAnsi="Times New Roman"/>
                <w:bCs/>
                <w:szCs w:val="18"/>
                <w:lang w:val="en-US"/>
              </w:rPr>
              <w:t xml:space="preserve">ducational </w:t>
            </w:r>
            <w:r w:rsidRPr="00DF3719">
              <w:rPr>
                <w:rFonts w:ascii="Times New Roman" w:hAnsi="Times New Roman"/>
                <w:bCs/>
                <w:caps/>
                <w:szCs w:val="18"/>
                <w:lang w:val="en-US"/>
              </w:rPr>
              <w:t>a</w:t>
            </w:r>
            <w:r w:rsidRPr="00DF3719">
              <w:rPr>
                <w:rFonts w:ascii="Times New Roman" w:hAnsi="Times New Roman"/>
                <w:bCs/>
                <w:szCs w:val="18"/>
                <w:lang w:val="en-US"/>
              </w:rPr>
              <w:t>nalytics»</w:t>
            </w:r>
          </w:p>
        </w:tc>
        <w:tc>
          <w:tcPr>
            <w:tcW w:w="5523" w:type="dxa"/>
          </w:tcPr>
          <w:p w:rsidR="001476A2" w:rsidRDefault="001476A2" w:rsidP="001476A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uk-UA"/>
              </w:rPr>
            </w:pPr>
            <w:r w:rsidRPr="00DF3719">
              <w:rPr>
                <w:rFonts w:ascii="Times New Roman" w:hAnsi="Times New Roman"/>
                <w:szCs w:val="24"/>
                <w:lang w:val="en-US" w:eastAsia="en-US"/>
              </w:rPr>
              <w:t>Address:</w:t>
            </w:r>
            <w:r w:rsidRPr="003E6B41">
              <w:rPr>
                <w:rFonts w:ascii="Times New Roman" w:hAnsi="Times New Roman"/>
                <w:szCs w:val="24"/>
                <w:lang w:eastAsia="uk-UA"/>
              </w:rPr>
              <w:t xml:space="preserve"> ____________________________________</w:t>
            </w:r>
          </w:p>
        </w:tc>
      </w:tr>
      <w:tr w:rsidR="001476A2" w:rsidTr="008A40DA">
        <w:tc>
          <w:tcPr>
            <w:tcW w:w="4248" w:type="dxa"/>
          </w:tcPr>
          <w:p w:rsidR="001476A2" w:rsidRDefault="001476A2" w:rsidP="008A40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5523" w:type="dxa"/>
          </w:tcPr>
          <w:p w:rsidR="001476A2" w:rsidRDefault="001476A2" w:rsidP="008A40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uk-UA"/>
              </w:rPr>
            </w:pPr>
            <w:r w:rsidRPr="003E6B41">
              <w:rPr>
                <w:rFonts w:ascii="Times New Roman" w:hAnsi="Times New Roman"/>
                <w:szCs w:val="24"/>
                <w:lang w:eastAsia="uk-UA"/>
              </w:rPr>
              <w:t>____________________________________________</w:t>
            </w:r>
          </w:p>
        </w:tc>
      </w:tr>
      <w:tr w:rsidR="001476A2" w:rsidTr="008A40DA">
        <w:tc>
          <w:tcPr>
            <w:tcW w:w="4248" w:type="dxa"/>
          </w:tcPr>
          <w:p w:rsidR="001476A2" w:rsidRDefault="001476A2" w:rsidP="008A40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5523" w:type="dxa"/>
          </w:tcPr>
          <w:p w:rsidR="001476A2" w:rsidRDefault="001476A2" w:rsidP="000462D1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uk-UA"/>
              </w:rPr>
            </w:pPr>
            <w:r w:rsidRPr="00DF3719">
              <w:rPr>
                <w:rFonts w:ascii="Times New Roman" w:hAnsi="Times New Roman"/>
                <w:szCs w:val="24"/>
                <w:lang w:val="en-US" w:eastAsia="en-US"/>
              </w:rPr>
              <w:t>Passport series _</w:t>
            </w:r>
            <w:r w:rsidR="000462D1" w:rsidRPr="00DF3719">
              <w:rPr>
                <w:rFonts w:ascii="Times New Roman" w:hAnsi="Times New Roman"/>
                <w:szCs w:val="24"/>
                <w:lang w:val="en-US" w:eastAsia="en-US"/>
              </w:rPr>
              <w:t>__</w:t>
            </w:r>
            <w:r w:rsidRPr="00DF3719">
              <w:rPr>
                <w:rFonts w:ascii="Times New Roman" w:hAnsi="Times New Roman"/>
                <w:szCs w:val="24"/>
                <w:lang w:val="en-US" w:eastAsia="en-US"/>
              </w:rPr>
              <w:t xml:space="preserve"> №</w:t>
            </w:r>
            <w:r w:rsidRPr="003E6B41">
              <w:rPr>
                <w:rFonts w:ascii="Times New Roman" w:hAnsi="Times New Roman"/>
                <w:szCs w:val="24"/>
                <w:lang w:eastAsia="uk-UA"/>
              </w:rPr>
              <w:t xml:space="preserve"> _</w:t>
            </w:r>
            <w:r w:rsidR="000462D1" w:rsidRPr="003E6B41">
              <w:rPr>
                <w:rFonts w:ascii="Times New Roman" w:hAnsi="Times New Roman"/>
                <w:szCs w:val="24"/>
                <w:lang w:eastAsia="uk-UA"/>
              </w:rPr>
              <w:t>___</w:t>
            </w:r>
            <w:r w:rsidRPr="003E6B41">
              <w:rPr>
                <w:rFonts w:ascii="Times New Roman" w:hAnsi="Times New Roman"/>
                <w:szCs w:val="24"/>
                <w:lang w:eastAsia="uk-UA"/>
              </w:rPr>
              <w:t>_____________________</w:t>
            </w:r>
          </w:p>
        </w:tc>
      </w:tr>
      <w:tr w:rsidR="001476A2" w:rsidTr="008A40DA">
        <w:tc>
          <w:tcPr>
            <w:tcW w:w="4248" w:type="dxa"/>
          </w:tcPr>
          <w:p w:rsidR="001476A2" w:rsidRDefault="001476A2" w:rsidP="008A40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5523" w:type="dxa"/>
          </w:tcPr>
          <w:p w:rsidR="001476A2" w:rsidRDefault="000462D1" w:rsidP="000462D1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uk-UA"/>
              </w:rPr>
            </w:pPr>
            <w:r w:rsidRPr="00DF3719">
              <w:rPr>
                <w:rFonts w:ascii="Times New Roman" w:hAnsi="Times New Roman"/>
                <w:szCs w:val="24"/>
                <w:lang w:val="en-US" w:eastAsia="en-US"/>
              </w:rPr>
              <w:t xml:space="preserve">Issued 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by</w:t>
            </w:r>
            <w:r w:rsidRPr="003E6B41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 w:eastAsia="uk-UA"/>
              </w:rPr>
              <w:t xml:space="preserve"> </w:t>
            </w:r>
            <w:r w:rsidR="001476A2" w:rsidRPr="003E6B41">
              <w:rPr>
                <w:rFonts w:ascii="Times New Roman" w:hAnsi="Times New Roman"/>
                <w:szCs w:val="24"/>
                <w:lang w:eastAsia="uk-UA"/>
              </w:rPr>
              <w:t>___________________________________</w:t>
            </w:r>
          </w:p>
        </w:tc>
      </w:tr>
      <w:tr w:rsidR="001476A2" w:rsidTr="008A40DA">
        <w:tc>
          <w:tcPr>
            <w:tcW w:w="4248" w:type="dxa"/>
          </w:tcPr>
          <w:p w:rsidR="001476A2" w:rsidRDefault="001476A2" w:rsidP="008A40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5523" w:type="dxa"/>
          </w:tcPr>
          <w:p w:rsidR="001476A2" w:rsidRDefault="000462D1" w:rsidP="000462D1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uk-UA"/>
              </w:rPr>
            </w:pPr>
            <w:r w:rsidRPr="00DF3719">
              <w:rPr>
                <w:rFonts w:ascii="Times New Roman" w:hAnsi="Times New Roman"/>
                <w:szCs w:val="24"/>
                <w:lang w:val="en-US" w:eastAsia="en-US"/>
              </w:rPr>
              <w:t>Date of issue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 xml:space="preserve"> </w:t>
            </w:r>
            <w:r w:rsidR="001476A2" w:rsidRPr="003E6B41">
              <w:rPr>
                <w:rFonts w:ascii="Times New Roman" w:hAnsi="Times New Roman"/>
                <w:szCs w:val="24"/>
                <w:lang w:eastAsia="uk-UA"/>
              </w:rPr>
              <w:t>________________________________</w:t>
            </w:r>
          </w:p>
        </w:tc>
      </w:tr>
      <w:tr w:rsidR="001476A2" w:rsidTr="008A40DA">
        <w:tc>
          <w:tcPr>
            <w:tcW w:w="4248" w:type="dxa"/>
          </w:tcPr>
          <w:p w:rsidR="001476A2" w:rsidRDefault="001476A2" w:rsidP="008A40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5523" w:type="dxa"/>
          </w:tcPr>
          <w:p w:rsidR="001476A2" w:rsidRDefault="000462D1" w:rsidP="000462D1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t>I</w:t>
            </w:r>
            <w:r w:rsidRPr="00DF3719">
              <w:rPr>
                <w:rFonts w:ascii="Times New Roman" w:hAnsi="Times New Roman"/>
                <w:szCs w:val="24"/>
                <w:lang w:val="en-US" w:eastAsia="en-US"/>
              </w:rPr>
              <w:t>D-number</w:t>
            </w:r>
            <w:r w:rsidRPr="003E6B41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="001476A2" w:rsidRPr="003E6B41">
              <w:rPr>
                <w:rFonts w:ascii="Times New Roman" w:hAnsi="Times New Roman"/>
                <w:szCs w:val="24"/>
                <w:lang w:eastAsia="uk-UA"/>
              </w:rPr>
              <w:t>_</w:t>
            </w:r>
            <w:r w:rsidRPr="003E6B41">
              <w:rPr>
                <w:rFonts w:ascii="Times New Roman" w:hAnsi="Times New Roman"/>
                <w:szCs w:val="24"/>
                <w:lang w:eastAsia="uk-UA"/>
              </w:rPr>
              <w:t>_______________</w:t>
            </w:r>
            <w:r w:rsidR="001476A2" w:rsidRPr="003E6B41">
              <w:rPr>
                <w:rFonts w:ascii="Times New Roman" w:hAnsi="Times New Roman"/>
                <w:szCs w:val="24"/>
                <w:lang w:eastAsia="uk-UA"/>
              </w:rPr>
              <w:t>__________________</w:t>
            </w:r>
          </w:p>
        </w:tc>
      </w:tr>
      <w:tr w:rsidR="001476A2" w:rsidTr="008A40DA">
        <w:tc>
          <w:tcPr>
            <w:tcW w:w="4248" w:type="dxa"/>
          </w:tcPr>
          <w:p w:rsidR="001476A2" w:rsidRDefault="001476A2" w:rsidP="008A40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uk-UA"/>
              </w:rPr>
            </w:pPr>
            <w:r w:rsidRPr="003E6B41">
              <w:rPr>
                <w:rFonts w:ascii="Times New Roman" w:hAnsi="Times New Roman"/>
                <w:szCs w:val="24"/>
                <w:lang w:eastAsia="uk-UA"/>
              </w:rPr>
              <w:t>_________________ ( _____________ )</w:t>
            </w:r>
          </w:p>
        </w:tc>
        <w:tc>
          <w:tcPr>
            <w:tcW w:w="5523" w:type="dxa"/>
          </w:tcPr>
          <w:p w:rsidR="001476A2" w:rsidRDefault="001476A2" w:rsidP="008A40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uk-UA"/>
              </w:rPr>
            </w:pPr>
            <w:r w:rsidRPr="003E6B41">
              <w:rPr>
                <w:rFonts w:ascii="Times New Roman" w:hAnsi="Times New Roman"/>
                <w:szCs w:val="24"/>
                <w:lang w:eastAsia="uk-UA"/>
              </w:rPr>
              <w:t>___________________________ ( ______________ )</w:t>
            </w:r>
          </w:p>
        </w:tc>
      </w:tr>
      <w:tr w:rsidR="001476A2" w:rsidTr="000462D1">
        <w:trPr>
          <w:trHeight w:val="644"/>
        </w:trPr>
        <w:tc>
          <w:tcPr>
            <w:tcW w:w="4248" w:type="dxa"/>
          </w:tcPr>
          <w:p w:rsidR="001476A2" w:rsidRPr="003E6B41" w:rsidRDefault="001476A2" w:rsidP="008A40DA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5523" w:type="dxa"/>
            <w:vAlign w:val="bottom"/>
          </w:tcPr>
          <w:p w:rsidR="001476A2" w:rsidRPr="003B36CC" w:rsidRDefault="001476A2" w:rsidP="000462D1">
            <w:pPr>
              <w:spacing w:line="240" w:lineRule="auto"/>
              <w:ind w:firstLine="0"/>
              <w:rPr>
                <w:rFonts w:ascii="Times New Roman" w:hAnsi="Times New Roman"/>
                <w:i/>
                <w:sz w:val="20"/>
                <w:szCs w:val="24"/>
              </w:rPr>
            </w:pPr>
            <w:r w:rsidRPr="003B36CC">
              <w:rPr>
                <w:rFonts w:ascii="Times New Roman" w:hAnsi="Times New Roman"/>
                <w:i/>
                <w:sz w:val="20"/>
                <w:szCs w:val="24"/>
                <w:lang w:eastAsia="uk-UA"/>
              </w:rPr>
              <w:t>(</w:t>
            </w:r>
            <w:r w:rsidR="000462D1" w:rsidRPr="000462D1">
              <w:rPr>
                <w:rFonts w:ascii="Times New Roman" w:hAnsi="Times New Roman"/>
                <w:i/>
                <w:iCs/>
                <w:sz w:val="20"/>
                <w:szCs w:val="24"/>
                <w:lang w:val="en-US" w:eastAsia="en-US"/>
              </w:rPr>
              <w:t>Filled in and signed by all co-authors of the Work or one of the co-authors on behalf of all upon written request</w:t>
            </w:r>
            <w:r w:rsidRPr="003B36CC">
              <w:rPr>
                <w:rFonts w:ascii="Times New Roman" w:hAnsi="Times New Roman"/>
                <w:i/>
                <w:sz w:val="20"/>
                <w:szCs w:val="24"/>
                <w:lang w:eastAsia="uk-UA"/>
              </w:rPr>
              <w:t>)</w:t>
            </w:r>
          </w:p>
        </w:tc>
      </w:tr>
    </w:tbl>
    <w:p w:rsidR="001476A2" w:rsidRPr="001476A2" w:rsidRDefault="001476A2" w:rsidP="000462D1">
      <w:pPr>
        <w:widowControl/>
        <w:spacing w:line="300" w:lineRule="exact"/>
        <w:ind w:firstLine="0"/>
        <w:rPr>
          <w:rFonts w:ascii="Times New Roman" w:hAnsi="Times New Roman"/>
          <w:b/>
          <w:bCs/>
          <w:szCs w:val="24"/>
          <w:lang w:eastAsia="en-US"/>
        </w:rPr>
      </w:pPr>
    </w:p>
    <w:sectPr w:rsidR="001476A2" w:rsidRPr="001476A2" w:rsidSect="000462D1">
      <w:pgSz w:w="12240" w:h="15840"/>
      <w:pgMar w:top="851" w:right="992" w:bottom="709" w:left="113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arnock Pro">
    <w:panose1 w:val="020A060306050B020204"/>
    <w:charset w:val="00"/>
    <w:family w:val="roma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NewtonCTT">
    <w:altName w:val="PetersburgCTT"/>
    <w:panose1 w:val="02020503070000020304"/>
    <w:charset w:val="CC"/>
    <w:family w:val="roman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205"/>
    <w:multiLevelType w:val="hybridMultilevel"/>
    <w:tmpl w:val="125EF76E"/>
    <w:lvl w:ilvl="0" w:tplc="23920C3E">
      <w:start w:val="1"/>
      <w:numFmt w:val="bullet"/>
      <w:pStyle w:val="-1"/>
      <w:lvlText w:val="–"/>
      <w:lvlJc w:val="left"/>
      <w:pPr>
        <w:ind w:left="290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7221"/>
        </w:tabs>
        <w:ind w:left="722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941"/>
        </w:tabs>
        <w:ind w:left="794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8661"/>
        </w:tabs>
        <w:ind w:left="8661" w:hanging="360"/>
      </w:pPr>
      <w:rPr>
        <w:rFonts w:ascii="Wingdings" w:hAnsi="Wingdings" w:hint="default"/>
      </w:rPr>
    </w:lvl>
  </w:abstractNum>
  <w:abstractNum w:abstractNumId="1" w15:restartNumberingAfterBreak="0">
    <w:nsid w:val="03F5748C"/>
    <w:multiLevelType w:val="hybridMultilevel"/>
    <w:tmpl w:val="D2F21B0E"/>
    <w:lvl w:ilvl="0" w:tplc="5F329436">
      <w:start w:val="1"/>
      <w:numFmt w:val="bullet"/>
      <w:pStyle w:val="-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1EC15C0"/>
    <w:multiLevelType w:val="hybridMultilevel"/>
    <w:tmpl w:val="4038FFEC"/>
    <w:lvl w:ilvl="0" w:tplc="89DEA136">
      <w:start w:val="1"/>
      <w:numFmt w:val="bullet"/>
      <w:pStyle w:val="a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647CF5"/>
    <w:multiLevelType w:val="hybridMultilevel"/>
    <w:tmpl w:val="36BC1B66"/>
    <w:lvl w:ilvl="0" w:tplc="7D2C71CC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6402CF"/>
    <w:multiLevelType w:val="hybridMultilevel"/>
    <w:tmpl w:val="383227A8"/>
    <w:lvl w:ilvl="0" w:tplc="D194CA4A">
      <w:start w:val="1"/>
      <w:numFmt w:val="bullet"/>
      <w:pStyle w:val="-10"/>
      <w:lvlText w:val="–"/>
      <w:lvlJc w:val="right"/>
      <w:pPr>
        <w:ind w:left="92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0"/>
  </w:num>
  <w:num w:numId="15">
    <w:abstractNumId w:val="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CD"/>
    <w:rsid w:val="00004B0A"/>
    <w:rsid w:val="000462D1"/>
    <w:rsid w:val="000504CE"/>
    <w:rsid w:val="0007543B"/>
    <w:rsid w:val="001476A2"/>
    <w:rsid w:val="001D09EC"/>
    <w:rsid w:val="001D6BAA"/>
    <w:rsid w:val="0021098E"/>
    <w:rsid w:val="002A6ED9"/>
    <w:rsid w:val="002F42D2"/>
    <w:rsid w:val="003065CA"/>
    <w:rsid w:val="00345D36"/>
    <w:rsid w:val="003B75EC"/>
    <w:rsid w:val="00450CB7"/>
    <w:rsid w:val="00460106"/>
    <w:rsid w:val="004A6E8D"/>
    <w:rsid w:val="005242D8"/>
    <w:rsid w:val="005C1FCD"/>
    <w:rsid w:val="006177E6"/>
    <w:rsid w:val="00655EDA"/>
    <w:rsid w:val="0068437D"/>
    <w:rsid w:val="006E1115"/>
    <w:rsid w:val="006F5DEB"/>
    <w:rsid w:val="00713B02"/>
    <w:rsid w:val="007707D9"/>
    <w:rsid w:val="007B1C5A"/>
    <w:rsid w:val="007D4827"/>
    <w:rsid w:val="00817D78"/>
    <w:rsid w:val="00870A39"/>
    <w:rsid w:val="009263F3"/>
    <w:rsid w:val="009A1A4A"/>
    <w:rsid w:val="009E125C"/>
    <w:rsid w:val="00A254FE"/>
    <w:rsid w:val="00A815B8"/>
    <w:rsid w:val="00AE3734"/>
    <w:rsid w:val="00AE39AC"/>
    <w:rsid w:val="00AF5BAA"/>
    <w:rsid w:val="00B23FED"/>
    <w:rsid w:val="00B87941"/>
    <w:rsid w:val="00C3033F"/>
    <w:rsid w:val="00C412D8"/>
    <w:rsid w:val="00C87045"/>
    <w:rsid w:val="00CD3DF2"/>
    <w:rsid w:val="00D816D2"/>
    <w:rsid w:val="00DF3719"/>
    <w:rsid w:val="00E025F3"/>
    <w:rsid w:val="00E12147"/>
    <w:rsid w:val="00E26332"/>
    <w:rsid w:val="00F46546"/>
    <w:rsid w:val="00F8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B9AE"/>
  <w15:chartTrackingRefBased/>
  <w15:docId w15:val="{29057D13-56CF-4931-82B6-EB1DD57C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7707D9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rFonts w:ascii="Warnock Pro" w:hAnsi="Warnock Pro"/>
      <w:sz w:val="24"/>
      <w:lang w:eastAsia="ru-RU"/>
    </w:rPr>
  </w:style>
  <w:style w:type="paragraph" w:styleId="1">
    <w:name w:val="heading 1"/>
    <w:basedOn w:val="a0"/>
    <w:next w:val="a0"/>
    <w:link w:val="10"/>
    <w:qFormat/>
    <w:rsid w:val="000504CE"/>
    <w:pPr>
      <w:keepNext/>
      <w:spacing w:before="240" w:after="60"/>
      <w:ind w:firstLine="0"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707D9"/>
    <w:pPr>
      <w:keepNext/>
      <w:spacing w:before="360" w:after="240"/>
      <w:ind w:left="1134" w:hanging="567"/>
      <w:jc w:val="left"/>
      <w:outlineLvl w:val="1"/>
    </w:pPr>
    <w:rPr>
      <w:rFonts w:asciiTheme="majorHAnsi" w:hAnsiTheme="majorHAnsi"/>
      <w:b/>
      <w:bCs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qFormat/>
    <w:rsid w:val="007707D9"/>
    <w:pPr>
      <w:keepNext/>
      <w:shd w:val="clear" w:color="auto" w:fill="FFFFFF"/>
      <w:tabs>
        <w:tab w:val="left" w:pos="9355"/>
      </w:tabs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7707D9"/>
    <w:pPr>
      <w:keepNext/>
      <w:shd w:val="clear" w:color="auto" w:fill="FFFFFF"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rsid w:val="007707D9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rsid w:val="007707D9"/>
    <w:pPr>
      <w:keepNext/>
      <w:outlineLvl w:val="5"/>
    </w:pPr>
    <w:rPr>
      <w:color w:val="000000"/>
      <w:sz w:val="28"/>
    </w:rPr>
  </w:style>
  <w:style w:type="paragraph" w:styleId="7">
    <w:name w:val="heading 7"/>
    <w:basedOn w:val="a0"/>
    <w:next w:val="a0"/>
    <w:link w:val="70"/>
    <w:rsid w:val="007707D9"/>
    <w:pPr>
      <w:keepNext/>
      <w:jc w:val="center"/>
      <w:outlineLvl w:val="6"/>
    </w:pPr>
    <w:rPr>
      <w:color w:val="000000"/>
      <w:sz w:val="28"/>
      <w:szCs w:val="28"/>
    </w:rPr>
  </w:style>
  <w:style w:type="paragraph" w:styleId="8">
    <w:name w:val="heading 8"/>
    <w:basedOn w:val="a0"/>
    <w:next w:val="a0"/>
    <w:link w:val="80"/>
    <w:rsid w:val="007707D9"/>
    <w:pPr>
      <w:keepNext/>
      <w:shd w:val="clear" w:color="auto" w:fill="FFFFFF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0"/>
    <w:next w:val="a0"/>
    <w:link w:val="90"/>
    <w:rsid w:val="007707D9"/>
    <w:pPr>
      <w:keepNext/>
      <w:jc w:val="center"/>
      <w:outlineLvl w:val="8"/>
    </w:pPr>
    <w:rPr>
      <w:color w:val="000000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unhideWhenUsed/>
    <w:rsid w:val="00F46546"/>
    <w:pPr>
      <w:spacing w:line="240" w:lineRule="auto"/>
      <w:ind w:firstLine="0"/>
    </w:pPr>
    <w:rPr>
      <w:rFonts w:ascii="Times New Roman" w:hAnsi="Times New Roman"/>
      <w:sz w:val="22"/>
    </w:rPr>
  </w:style>
  <w:style w:type="character" w:customStyle="1" w:styleId="a5">
    <w:name w:val="Текст сноски Знак"/>
    <w:basedOn w:val="a1"/>
    <w:link w:val="a4"/>
    <w:uiPriority w:val="99"/>
    <w:rsid w:val="00F46546"/>
    <w:rPr>
      <w:sz w:val="22"/>
      <w:lang w:eastAsia="ru-RU"/>
    </w:rPr>
  </w:style>
  <w:style w:type="paragraph" w:styleId="a6">
    <w:name w:val="header"/>
    <w:basedOn w:val="a0"/>
    <w:link w:val="a7"/>
    <w:unhideWhenUsed/>
    <w:rsid w:val="007707D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rsid w:val="007707D9"/>
    <w:rPr>
      <w:rFonts w:ascii="Warnock Pro" w:hAnsi="Warnock Pro"/>
      <w:sz w:val="24"/>
      <w:lang w:eastAsia="ru-RU"/>
    </w:rPr>
  </w:style>
  <w:style w:type="paragraph" w:customStyle="1" w:styleId="11">
    <w:name w:val="Верхний колонтитул 1"/>
    <w:rsid w:val="007707D9"/>
    <w:pPr>
      <w:pBdr>
        <w:bottom w:val="single" w:sz="4" w:space="1" w:color="auto"/>
      </w:pBdr>
      <w:tabs>
        <w:tab w:val="center" w:pos="5103"/>
        <w:tab w:val="right" w:pos="9923"/>
      </w:tabs>
      <w:spacing w:after="240"/>
    </w:pPr>
    <w:rPr>
      <w:rFonts w:ascii="Myriad Pro Cond" w:hAnsi="Myriad Pro Cond"/>
      <w:sz w:val="18"/>
      <w:szCs w:val="18"/>
      <w:lang w:val="ru-RU" w:eastAsia="ru-RU"/>
    </w:rPr>
  </w:style>
  <w:style w:type="character" w:customStyle="1" w:styleId="21">
    <w:name w:val="Верхний колонтитул 2"/>
    <w:uiPriority w:val="1"/>
    <w:rsid w:val="007707D9"/>
    <w:rPr>
      <w:sz w:val="22"/>
      <w:szCs w:val="22"/>
    </w:rPr>
  </w:style>
  <w:style w:type="character" w:customStyle="1" w:styleId="10">
    <w:name w:val="Заголовок 1 Знак"/>
    <w:basedOn w:val="a1"/>
    <w:link w:val="1"/>
    <w:rsid w:val="000504CE"/>
    <w:rPr>
      <w:rFonts w:asciiTheme="majorHAnsi" w:hAnsiTheme="majorHAnsi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7707D9"/>
    <w:rPr>
      <w:rFonts w:asciiTheme="majorHAnsi" w:hAnsiTheme="majorHAnsi"/>
      <w:b/>
      <w:bCs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1"/>
    <w:link w:val="3"/>
    <w:rsid w:val="007707D9"/>
    <w:rPr>
      <w:rFonts w:ascii="Warnock Pro" w:hAnsi="Warnock Pro"/>
      <w:sz w:val="28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7707D9"/>
    <w:rPr>
      <w:rFonts w:ascii="Warnock Pro" w:hAnsi="Warnock Pro"/>
      <w:b/>
      <w:sz w:val="28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7707D9"/>
    <w:rPr>
      <w:rFonts w:ascii="Warnock Pro" w:hAnsi="Warnock Pro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7707D9"/>
    <w:rPr>
      <w:rFonts w:ascii="Warnock Pro" w:hAnsi="Warnock Pro"/>
      <w:color w:val="000000"/>
      <w:sz w:val="28"/>
      <w:lang w:eastAsia="ru-RU"/>
    </w:rPr>
  </w:style>
  <w:style w:type="character" w:customStyle="1" w:styleId="70">
    <w:name w:val="Заголовок 7 Знак"/>
    <w:basedOn w:val="a1"/>
    <w:link w:val="7"/>
    <w:rsid w:val="007707D9"/>
    <w:rPr>
      <w:rFonts w:ascii="Warnock Pro" w:hAnsi="Warnock Pro"/>
      <w:color w:val="000000"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7707D9"/>
    <w:rPr>
      <w:rFonts w:ascii="Warnock Pro" w:hAnsi="Warnock Pro"/>
      <w:color w:val="000000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rsid w:val="007707D9"/>
    <w:rPr>
      <w:rFonts w:ascii="Warnock Pro" w:hAnsi="Warnock Pro"/>
      <w:color w:val="000000"/>
      <w:sz w:val="26"/>
      <w:szCs w:val="26"/>
      <w:lang w:eastAsia="ru-RU"/>
    </w:rPr>
  </w:style>
  <w:style w:type="paragraph" w:styleId="a8">
    <w:name w:val="footer"/>
    <w:basedOn w:val="a0"/>
    <w:link w:val="a9"/>
    <w:uiPriority w:val="99"/>
    <w:unhideWhenUsed/>
    <w:rsid w:val="007707D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7707D9"/>
    <w:rPr>
      <w:rFonts w:ascii="Warnock Pro" w:hAnsi="Warnock Pro"/>
      <w:sz w:val="24"/>
      <w:lang w:eastAsia="ru-RU"/>
    </w:rPr>
  </w:style>
  <w:style w:type="paragraph" w:customStyle="1" w:styleId="-0">
    <w:name w:val="НП-Основной"/>
    <w:link w:val="-3"/>
    <w:rsid w:val="0021098E"/>
    <w:pPr>
      <w:spacing w:line="360" w:lineRule="auto"/>
      <w:ind w:firstLine="567"/>
      <w:jc w:val="both"/>
    </w:pPr>
    <w:rPr>
      <w:rFonts w:ascii="Warnock Pro" w:hAnsi="Warnock Pro"/>
      <w:sz w:val="24"/>
      <w:szCs w:val="24"/>
      <w:lang w:eastAsia="ru-RU"/>
    </w:rPr>
  </w:style>
  <w:style w:type="character" w:customStyle="1" w:styleId="-3">
    <w:name w:val="НП-Основной Знак"/>
    <w:link w:val="-0"/>
    <w:rsid w:val="0021098E"/>
    <w:rPr>
      <w:rFonts w:ascii="Warnock Pro" w:hAnsi="Warnock Pro"/>
      <w:sz w:val="24"/>
      <w:szCs w:val="24"/>
      <w:lang w:eastAsia="ru-RU"/>
    </w:rPr>
  </w:style>
  <w:style w:type="paragraph" w:customStyle="1" w:styleId="-4">
    <w:name w:val="НП-Джерело"/>
    <w:basedOn w:val="-0"/>
    <w:qFormat/>
    <w:rsid w:val="0021098E"/>
    <w:pPr>
      <w:spacing w:before="150"/>
      <w:ind w:firstLine="0"/>
    </w:pPr>
    <w:rPr>
      <w:sz w:val="20"/>
      <w:szCs w:val="20"/>
    </w:rPr>
  </w:style>
  <w:style w:type="paragraph" w:customStyle="1" w:styleId="-">
    <w:name w:val="НП-Литература"/>
    <w:qFormat/>
    <w:rsid w:val="0021098E"/>
    <w:pPr>
      <w:widowControl w:val="0"/>
      <w:numPr>
        <w:numId w:val="16"/>
      </w:numPr>
      <w:autoSpaceDE w:val="0"/>
      <w:autoSpaceDN w:val="0"/>
      <w:adjustRightInd w:val="0"/>
      <w:spacing w:line="360" w:lineRule="auto"/>
      <w:jc w:val="both"/>
    </w:pPr>
    <w:rPr>
      <w:rFonts w:ascii="Warnock Pro" w:hAnsi="Warnock Pro"/>
      <w:color w:val="000000"/>
      <w:sz w:val="22"/>
      <w:szCs w:val="22"/>
      <w:lang w:eastAsia="ru-RU"/>
    </w:rPr>
  </w:style>
  <w:style w:type="paragraph" w:customStyle="1" w:styleId="-5">
    <w:name w:val="НП-Основной отступ"/>
    <w:basedOn w:val="-0"/>
    <w:qFormat/>
    <w:rsid w:val="0021098E"/>
    <w:pPr>
      <w:ind w:left="851" w:hanging="284"/>
    </w:pPr>
    <w:rPr>
      <w:lang w:eastAsia="uk-UA"/>
    </w:rPr>
  </w:style>
  <w:style w:type="paragraph" w:customStyle="1" w:styleId="-10">
    <w:name w:val="НП-основной список 1 (–)"/>
    <w:basedOn w:val="-0"/>
    <w:link w:val="-11"/>
    <w:autoRedefine/>
    <w:rsid w:val="007B1C5A"/>
    <w:pPr>
      <w:numPr>
        <w:numId w:val="15"/>
      </w:numPr>
      <w:tabs>
        <w:tab w:val="left" w:pos="709"/>
      </w:tabs>
    </w:pPr>
  </w:style>
  <w:style w:type="character" w:customStyle="1" w:styleId="-11">
    <w:name w:val="НП-основной список 1 (–) Знак"/>
    <w:link w:val="-10"/>
    <w:rsid w:val="007B1C5A"/>
    <w:rPr>
      <w:rFonts w:ascii="Warnock Pro" w:hAnsi="Warnock Pro"/>
      <w:sz w:val="24"/>
      <w:szCs w:val="24"/>
      <w:lang w:eastAsia="ru-RU"/>
    </w:rPr>
  </w:style>
  <w:style w:type="paragraph" w:customStyle="1" w:styleId="-2">
    <w:name w:val="НП-основной список 2 (точка)"/>
    <w:qFormat/>
    <w:rsid w:val="0021098E"/>
    <w:pPr>
      <w:numPr>
        <w:numId w:val="17"/>
      </w:numPr>
      <w:spacing w:line="360" w:lineRule="auto"/>
      <w:jc w:val="both"/>
    </w:pPr>
    <w:rPr>
      <w:rFonts w:ascii="Warnock Pro" w:hAnsi="Warnock Pro"/>
      <w:sz w:val="24"/>
      <w:szCs w:val="24"/>
      <w:lang w:eastAsia="ru-RU"/>
    </w:rPr>
  </w:style>
  <w:style w:type="paragraph" w:customStyle="1" w:styleId="-6">
    <w:name w:val="НП-таблиця"/>
    <w:basedOn w:val="-0"/>
    <w:rsid w:val="0021098E"/>
    <w:pPr>
      <w:jc w:val="right"/>
    </w:pPr>
    <w:rPr>
      <w:spacing w:val="20"/>
      <w:sz w:val="20"/>
      <w:szCs w:val="20"/>
    </w:rPr>
  </w:style>
  <w:style w:type="paragraph" w:customStyle="1" w:styleId="-7">
    <w:name w:val="НП-Таблиця назва"/>
    <w:rsid w:val="0021098E"/>
    <w:pPr>
      <w:jc w:val="center"/>
    </w:pPr>
    <w:rPr>
      <w:rFonts w:ascii="Warnock Pro" w:hAnsi="Warnock Pro"/>
      <w:b/>
      <w:color w:val="000000"/>
      <w:sz w:val="22"/>
      <w:szCs w:val="22"/>
      <w:lang w:eastAsia="ru-RU"/>
    </w:rPr>
  </w:style>
  <w:style w:type="paragraph" w:customStyle="1" w:styleId="-8">
    <w:name w:val="НП-Таблиця основной"/>
    <w:basedOn w:val="-0"/>
    <w:rsid w:val="0021098E"/>
    <w:pPr>
      <w:ind w:firstLine="0"/>
    </w:pPr>
    <w:rPr>
      <w:sz w:val="22"/>
      <w:szCs w:val="22"/>
    </w:rPr>
  </w:style>
  <w:style w:type="paragraph" w:customStyle="1" w:styleId="-9">
    <w:name w:val="НП-Таблиця шапка"/>
    <w:basedOn w:val="-0"/>
    <w:rsid w:val="0021098E"/>
    <w:pPr>
      <w:spacing w:before="45" w:after="45" w:line="240" w:lineRule="auto"/>
      <w:ind w:firstLine="0"/>
      <w:jc w:val="center"/>
    </w:pPr>
    <w:rPr>
      <w:sz w:val="20"/>
      <w:szCs w:val="20"/>
    </w:rPr>
  </w:style>
  <w:style w:type="paragraph" w:customStyle="1" w:styleId="-a">
    <w:name w:val="НП-текст сноски"/>
    <w:basedOn w:val="-0"/>
    <w:link w:val="-b"/>
    <w:rsid w:val="0021098E"/>
    <w:pPr>
      <w:keepLines/>
      <w:widowControl w:val="0"/>
      <w:ind w:firstLine="285"/>
    </w:pPr>
    <w:rPr>
      <w:sz w:val="22"/>
    </w:rPr>
  </w:style>
  <w:style w:type="character" w:customStyle="1" w:styleId="-b">
    <w:name w:val="НП-текст сноски Знак"/>
    <w:basedOn w:val="-3"/>
    <w:link w:val="-a"/>
    <w:rsid w:val="0021098E"/>
    <w:rPr>
      <w:rFonts w:ascii="Warnock Pro" w:hAnsi="Warnock Pro"/>
      <w:sz w:val="22"/>
      <w:szCs w:val="24"/>
      <w:lang w:eastAsia="ru-RU"/>
    </w:rPr>
  </w:style>
  <w:style w:type="paragraph" w:customStyle="1" w:styleId="-c">
    <w:name w:val="НП-Формула"/>
    <w:qFormat/>
    <w:rsid w:val="0021098E"/>
    <w:pPr>
      <w:tabs>
        <w:tab w:val="center" w:pos="5103"/>
        <w:tab w:val="right" w:pos="10247"/>
      </w:tabs>
      <w:spacing w:before="120" w:after="120"/>
    </w:pPr>
    <w:rPr>
      <w:rFonts w:ascii="NewtonCTT" w:hAnsi="NewtonCTT"/>
      <w:sz w:val="24"/>
      <w:szCs w:val="24"/>
      <w:lang w:eastAsia="ru-RU"/>
    </w:rPr>
  </w:style>
  <w:style w:type="paragraph" w:styleId="aa">
    <w:name w:val="Balloon Text"/>
    <w:basedOn w:val="a0"/>
    <w:link w:val="ab"/>
    <w:semiHidden/>
    <w:unhideWhenUsed/>
    <w:rsid w:val="007707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7707D9"/>
    <w:rPr>
      <w:rFonts w:ascii="Tahoma" w:hAnsi="Tahoma" w:cs="Tahoma"/>
      <w:sz w:val="16"/>
      <w:szCs w:val="16"/>
      <w:lang w:eastAsia="ru-RU"/>
    </w:rPr>
  </w:style>
  <w:style w:type="character" w:styleId="ac">
    <w:name w:val="footnote reference"/>
    <w:basedOn w:val="a1"/>
    <w:uiPriority w:val="99"/>
    <w:rsid w:val="007707D9"/>
    <w:rPr>
      <w:vertAlign w:val="superscript"/>
    </w:rPr>
  </w:style>
  <w:style w:type="paragraph" w:customStyle="1" w:styleId="-d">
    <w:name w:val="НП-Рис. назва"/>
    <w:basedOn w:val="-0"/>
    <w:rsid w:val="007707D9"/>
    <w:pPr>
      <w:spacing w:before="120" w:after="240"/>
      <w:ind w:firstLine="0"/>
      <w:contextualSpacing/>
      <w:jc w:val="center"/>
    </w:pPr>
    <w:rPr>
      <w:b/>
    </w:rPr>
  </w:style>
  <w:style w:type="table" w:styleId="ad">
    <w:name w:val="Table Grid"/>
    <w:basedOn w:val="a2"/>
    <w:rsid w:val="007707D9"/>
    <w:rPr>
      <w:rFonts w:ascii="Calibri" w:eastAsia="Calibri" w:hAnsi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НП-автор1"/>
    <w:basedOn w:val="a0"/>
    <w:rsid w:val="0021098E"/>
    <w:pPr>
      <w:widowControl/>
      <w:autoSpaceDE/>
      <w:autoSpaceDN/>
      <w:adjustRightInd/>
      <w:spacing w:line="240" w:lineRule="auto"/>
      <w:ind w:firstLine="0"/>
      <w:jc w:val="left"/>
    </w:pPr>
    <w:rPr>
      <w:rFonts w:asciiTheme="majorHAnsi" w:hAnsiTheme="majorHAnsi"/>
      <w:b/>
      <w:color w:val="000000"/>
    </w:rPr>
  </w:style>
  <w:style w:type="paragraph" w:customStyle="1" w:styleId="-20">
    <w:name w:val="НП-автор2"/>
    <w:rsid w:val="0021098E"/>
    <w:rPr>
      <w:rFonts w:ascii="PragmaticaCTT" w:hAnsi="PragmaticaCTT"/>
      <w:i/>
      <w:sz w:val="22"/>
      <w:szCs w:val="22"/>
      <w:lang w:eastAsia="ru-RU"/>
    </w:rPr>
  </w:style>
  <w:style w:type="paragraph" w:customStyle="1" w:styleId="-e">
    <w:name w:val="НП-анотація"/>
    <w:qFormat/>
    <w:rsid w:val="0021098E"/>
    <w:pPr>
      <w:shd w:val="clear" w:color="auto" w:fill="FFFFFF"/>
      <w:spacing w:after="240" w:line="360" w:lineRule="auto"/>
      <w:ind w:left="567" w:right="618"/>
      <w:jc w:val="both"/>
    </w:pPr>
    <w:rPr>
      <w:rFonts w:ascii="Warnock Pro" w:hAnsi="Warnock Pro"/>
      <w:i/>
      <w:color w:val="000000"/>
      <w:sz w:val="22"/>
      <w:szCs w:val="22"/>
      <w:lang w:eastAsia="ru-RU"/>
    </w:rPr>
  </w:style>
  <w:style w:type="paragraph" w:customStyle="1" w:styleId="-f">
    <w:name w:val="НП-заголовок статьи"/>
    <w:basedOn w:val="a0"/>
    <w:rsid w:val="0021098E"/>
    <w:pPr>
      <w:widowControl/>
      <w:autoSpaceDE/>
      <w:autoSpaceDN/>
      <w:adjustRightInd/>
      <w:spacing w:before="240" w:after="240" w:line="240" w:lineRule="auto"/>
      <w:ind w:firstLine="0"/>
      <w:jc w:val="center"/>
    </w:pPr>
    <w:rPr>
      <w:rFonts w:ascii="PragmaticaCTT" w:hAnsi="PragmaticaCTT"/>
      <w:b/>
      <w:caps/>
      <w:color w:val="000000"/>
    </w:rPr>
  </w:style>
  <w:style w:type="paragraph" w:customStyle="1" w:styleId="-13">
    <w:name w:val="НП-Заголовок1"/>
    <w:basedOn w:val="a0"/>
    <w:rsid w:val="0021098E"/>
    <w:pPr>
      <w:widowControl/>
      <w:autoSpaceDE/>
      <w:autoSpaceDN/>
      <w:adjustRightInd/>
      <w:spacing w:after="240" w:line="240" w:lineRule="auto"/>
      <w:ind w:firstLine="0"/>
      <w:jc w:val="center"/>
    </w:pPr>
    <w:rPr>
      <w:b/>
      <w:color w:val="000000"/>
    </w:rPr>
  </w:style>
  <w:style w:type="paragraph" w:customStyle="1" w:styleId="-f0">
    <w:name w:val="НП-ключові слова"/>
    <w:basedOn w:val="-e"/>
    <w:qFormat/>
    <w:rsid w:val="0021098E"/>
    <w:rPr>
      <w:i w:val="0"/>
    </w:rPr>
  </w:style>
  <w:style w:type="paragraph" w:customStyle="1" w:styleId="-f1">
    <w:name w:val="НП-литература заголовок"/>
    <w:qFormat/>
    <w:rsid w:val="0021098E"/>
    <w:pPr>
      <w:spacing w:before="240" w:after="120"/>
      <w:jc w:val="center"/>
    </w:pPr>
    <w:rPr>
      <w:rFonts w:ascii="Warnock Pro" w:hAnsi="Warnock Pro"/>
      <w:b/>
      <w:sz w:val="24"/>
      <w:szCs w:val="24"/>
      <w:lang w:eastAsia="ru-RU"/>
    </w:rPr>
  </w:style>
  <w:style w:type="paragraph" w:customStyle="1" w:styleId="-1">
    <w:name w:val="НП-основной список1"/>
    <w:link w:val="-14"/>
    <w:rsid w:val="0021098E"/>
    <w:pPr>
      <w:numPr>
        <w:numId w:val="18"/>
      </w:numPr>
      <w:tabs>
        <w:tab w:val="left" w:pos="851"/>
      </w:tabs>
      <w:spacing w:line="360" w:lineRule="auto"/>
      <w:jc w:val="both"/>
    </w:pPr>
    <w:rPr>
      <w:rFonts w:ascii="Warnock Pro" w:hAnsi="Warnock Pro"/>
      <w:sz w:val="24"/>
      <w:szCs w:val="24"/>
      <w:lang w:eastAsia="ru-RU"/>
    </w:rPr>
  </w:style>
  <w:style w:type="character" w:customStyle="1" w:styleId="-14">
    <w:name w:val="НП-основной список1 Знак"/>
    <w:link w:val="-1"/>
    <w:rsid w:val="0021098E"/>
    <w:rPr>
      <w:rFonts w:ascii="Warnock Pro" w:hAnsi="Warnock Pro"/>
      <w:sz w:val="24"/>
      <w:szCs w:val="24"/>
      <w:lang w:eastAsia="ru-RU"/>
    </w:rPr>
  </w:style>
  <w:style w:type="paragraph" w:customStyle="1" w:styleId="110">
    <w:name w:val="1.1_Пункт"/>
    <w:basedOn w:val="a0"/>
    <w:autoRedefine/>
    <w:qFormat/>
    <w:rsid w:val="001D6BAA"/>
    <w:pPr>
      <w:widowControl/>
      <w:autoSpaceDE/>
      <w:autoSpaceDN/>
      <w:adjustRightInd/>
      <w:spacing w:line="340" w:lineRule="exact"/>
      <w:ind w:firstLine="0"/>
      <w:jc w:val="center"/>
    </w:pPr>
    <w:rPr>
      <w:rFonts w:eastAsiaTheme="minorHAnsi"/>
      <w:b/>
      <w:sz w:val="28"/>
      <w:szCs w:val="28"/>
      <w:lang w:eastAsia="en-US"/>
    </w:rPr>
  </w:style>
  <w:style w:type="paragraph" w:customStyle="1" w:styleId="ae">
    <w:name w:val="Рис_назва"/>
    <w:basedOn w:val="a0"/>
    <w:autoRedefine/>
    <w:qFormat/>
    <w:rsid w:val="001D6BAA"/>
    <w:pPr>
      <w:widowControl/>
      <w:autoSpaceDE/>
      <w:autoSpaceDN/>
      <w:adjustRightInd/>
      <w:spacing w:line="240" w:lineRule="auto"/>
      <w:ind w:firstLine="709"/>
      <w:jc w:val="center"/>
    </w:pPr>
    <w:rPr>
      <w:rFonts w:eastAsiaTheme="minorHAnsi"/>
      <w:b/>
      <w:szCs w:val="24"/>
      <w:lang w:eastAsia="en-US"/>
    </w:rPr>
  </w:style>
  <w:style w:type="paragraph" w:customStyle="1" w:styleId="af">
    <w:name w:val="Основной"/>
    <w:basedOn w:val="a0"/>
    <w:autoRedefine/>
    <w:qFormat/>
    <w:rsid w:val="001D6BAA"/>
    <w:pPr>
      <w:widowControl/>
      <w:autoSpaceDE/>
      <w:autoSpaceDN/>
      <w:adjustRightInd/>
      <w:spacing w:line="240" w:lineRule="auto"/>
      <w:ind w:firstLine="709"/>
    </w:pPr>
    <w:rPr>
      <w:rFonts w:eastAsiaTheme="minorHAnsi"/>
      <w:szCs w:val="24"/>
      <w:lang w:eastAsia="en-US"/>
    </w:rPr>
  </w:style>
  <w:style w:type="paragraph" w:customStyle="1" w:styleId="a">
    <w:name w:val="_тире"/>
    <w:qFormat/>
    <w:rsid w:val="00AE39AC"/>
    <w:pPr>
      <w:numPr>
        <w:numId w:val="19"/>
      </w:numPr>
      <w:tabs>
        <w:tab w:val="left" w:pos="1134"/>
      </w:tabs>
      <w:spacing w:line="360" w:lineRule="auto"/>
      <w:contextualSpacing/>
      <w:jc w:val="both"/>
    </w:pPr>
    <w:rPr>
      <w:sz w:val="28"/>
      <w:szCs w:val="24"/>
      <w:lang w:eastAsia="ru-RU"/>
    </w:rPr>
  </w:style>
  <w:style w:type="paragraph" w:customStyle="1" w:styleId="12">
    <w:name w:val="1"/>
    <w:next w:val="a0"/>
    <w:qFormat/>
    <w:rsid w:val="00AE39AC"/>
    <w:pPr>
      <w:autoSpaceDE w:val="0"/>
      <w:autoSpaceDN w:val="0"/>
      <w:adjustRightInd w:val="0"/>
      <w:jc w:val="center"/>
    </w:pPr>
    <w:rPr>
      <w:rFonts w:eastAsiaTheme="minorHAnsi"/>
      <w:b/>
      <w:bCs/>
      <w:caps/>
      <w:sz w:val="36"/>
      <w:szCs w:val="36"/>
    </w:rPr>
  </w:style>
  <w:style w:type="paragraph" w:customStyle="1" w:styleId="111">
    <w:name w:val="1.1"/>
    <w:next w:val="a0"/>
    <w:qFormat/>
    <w:rsid w:val="00AE39AC"/>
    <w:pPr>
      <w:spacing w:line="360" w:lineRule="auto"/>
      <w:jc w:val="center"/>
    </w:pPr>
    <w:rPr>
      <w:b/>
      <w:bCs/>
      <w:sz w:val="32"/>
      <w:szCs w:val="24"/>
      <w:lang w:eastAsia="ru-RU"/>
    </w:rPr>
  </w:style>
  <w:style w:type="paragraph" w:customStyle="1" w:styleId="1110">
    <w:name w:val="1.1.1"/>
    <w:next w:val="a0"/>
    <w:qFormat/>
    <w:rsid w:val="00AE39AC"/>
    <w:pPr>
      <w:spacing w:after="120" w:line="360" w:lineRule="auto"/>
      <w:ind w:firstLine="709"/>
      <w:jc w:val="both"/>
    </w:pPr>
    <w:rPr>
      <w:rFonts w:eastAsia="Calibri"/>
      <w:b/>
      <w:i/>
      <w:color w:val="000000"/>
      <w:sz w:val="28"/>
      <w:szCs w:val="28"/>
    </w:rPr>
  </w:style>
  <w:style w:type="paragraph" w:customStyle="1" w:styleId="af0">
    <w:name w:val="Побудовано"/>
    <w:qFormat/>
    <w:rsid w:val="00AE39AC"/>
    <w:pPr>
      <w:jc w:val="both"/>
    </w:pPr>
    <w:rPr>
      <w:rFonts w:eastAsia="Calibri"/>
      <w:iCs/>
      <w:sz w:val="22"/>
      <w:szCs w:val="24"/>
    </w:rPr>
  </w:style>
  <w:style w:type="paragraph" w:customStyle="1" w:styleId="af1">
    <w:name w:val="рис назва"/>
    <w:qFormat/>
    <w:rsid w:val="00AE39AC"/>
    <w:pPr>
      <w:spacing w:after="120"/>
      <w:jc w:val="center"/>
    </w:pPr>
    <w:rPr>
      <w:rFonts w:eastAsia="Calibri"/>
      <w:b/>
      <w:color w:val="000000"/>
      <w:sz w:val="26"/>
      <w:szCs w:val="26"/>
    </w:rPr>
  </w:style>
  <w:style w:type="paragraph" w:customStyle="1" w:styleId="af2">
    <w:name w:val="Табл"/>
    <w:qFormat/>
    <w:rsid w:val="00F46546"/>
    <w:pPr>
      <w:spacing w:after="160"/>
      <w:ind w:firstLine="851"/>
      <w:jc w:val="right"/>
    </w:pPr>
    <w:rPr>
      <w:rFonts w:eastAsiaTheme="minorHAnsi"/>
      <w:i/>
      <w:sz w:val="26"/>
      <w:szCs w:val="26"/>
    </w:rPr>
  </w:style>
  <w:style w:type="paragraph" w:customStyle="1" w:styleId="af3">
    <w:name w:val="табл текст внутри"/>
    <w:basedOn w:val="a0"/>
    <w:qFormat/>
    <w:rsid w:val="00F46546"/>
    <w:pPr>
      <w:widowControl/>
      <w:autoSpaceDE/>
      <w:autoSpaceDN/>
      <w:adjustRightInd/>
      <w:spacing w:after="160" w:line="240" w:lineRule="auto"/>
      <w:ind w:firstLine="0"/>
      <w:jc w:val="left"/>
    </w:pPr>
    <w:rPr>
      <w:rFonts w:ascii="Times New Roman" w:eastAsiaTheme="minorHAnsi" w:hAnsi="Times New Roman"/>
      <w:szCs w:val="24"/>
      <w:lang w:eastAsia="en-US"/>
    </w:rPr>
  </w:style>
  <w:style w:type="paragraph" w:customStyle="1" w:styleId="af4">
    <w:name w:val="[Без стиля]"/>
    <w:rsid w:val="00DF3719"/>
    <w:pPr>
      <w:autoSpaceDE w:val="0"/>
      <w:autoSpaceDN w:val="0"/>
      <w:adjustRightInd w:val="0"/>
      <w:spacing w:line="288" w:lineRule="auto"/>
      <w:textAlignment w:val="center"/>
    </w:pPr>
    <w:rPr>
      <w:rFonts w:ascii="Cambria" w:hAnsi="Cambria" w:cs="Cambria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3769</Words>
  <Characters>2149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anreal</cp:lastModifiedBy>
  <cp:revision>10</cp:revision>
  <dcterms:created xsi:type="dcterms:W3CDTF">2019-02-18T15:08:00Z</dcterms:created>
  <dcterms:modified xsi:type="dcterms:W3CDTF">2024-02-06T14:23:00Z</dcterms:modified>
</cp:coreProperties>
</file>