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2C50B" w14:textId="77777777" w:rsidR="00B2350C" w:rsidRPr="00F258EB" w:rsidRDefault="00B2350C" w:rsidP="007453A4">
      <w:pPr>
        <w:widowControl/>
        <w:autoSpaceDE/>
        <w:autoSpaceDN/>
        <w:adjustRightInd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4"/>
          <w:lang w:eastAsia="uk-UA"/>
        </w:rPr>
      </w:pPr>
      <w:r w:rsidRPr="00F258EB">
        <w:rPr>
          <w:rFonts w:ascii="Times New Roman" w:hAnsi="Times New Roman"/>
          <w:b/>
          <w:sz w:val="28"/>
          <w:szCs w:val="24"/>
          <w:lang w:eastAsia="uk-UA"/>
        </w:rPr>
        <w:t xml:space="preserve">ЛІЦЕНЗІЙНИЙ ДОГОВІР </w:t>
      </w:r>
      <w:r w:rsidR="003E6B41" w:rsidRPr="00F258EB">
        <w:rPr>
          <w:rFonts w:ascii="Times New Roman" w:hAnsi="Times New Roman"/>
          <w:b/>
          <w:sz w:val="28"/>
          <w:szCs w:val="24"/>
          <w:lang w:eastAsia="uk-UA"/>
        </w:rPr>
        <w:t>№</w:t>
      </w:r>
      <w:r w:rsidRPr="00F258EB">
        <w:rPr>
          <w:rFonts w:ascii="Times New Roman" w:hAnsi="Times New Roman"/>
          <w:b/>
          <w:sz w:val="28"/>
          <w:szCs w:val="24"/>
          <w:lang w:eastAsia="uk-UA"/>
        </w:rPr>
        <w:t xml:space="preserve"> ____</w:t>
      </w:r>
    </w:p>
    <w:p w14:paraId="4AAE21FE" w14:textId="77777777" w:rsidR="00B2350C" w:rsidRPr="00D151BE" w:rsidRDefault="00B2350C" w:rsidP="004363D4">
      <w:pPr>
        <w:widowControl/>
        <w:autoSpaceDE/>
        <w:autoSpaceDN/>
        <w:adjustRightInd/>
        <w:spacing w:after="240" w:line="240" w:lineRule="auto"/>
        <w:ind w:firstLine="0"/>
        <w:jc w:val="center"/>
        <w:rPr>
          <w:rFonts w:ascii="Times New Roman" w:hAnsi="Times New Roman"/>
          <w:b/>
          <w:szCs w:val="24"/>
          <w:lang w:eastAsia="uk-UA"/>
        </w:rPr>
      </w:pPr>
      <w:r w:rsidRPr="00D151BE">
        <w:rPr>
          <w:rFonts w:ascii="Times New Roman" w:hAnsi="Times New Roman"/>
          <w:b/>
          <w:szCs w:val="24"/>
          <w:lang w:eastAsia="uk-UA"/>
        </w:rPr>
        <w:t>на використання твору</w:t>
      </w:r>
    </w:p>
    <w:p w14:paraId="155AF5CD" w14:textId="3A35F4C2" w:rsidR="00B2350C" w:rsidRPr="00D151BE" w:rsidRDefault="00855D39" w:rsidP="00855D39">
      <w:pPr>
        <w:widowControl/>
        <w:tabs>
          <w:tab w:val="right" w:pos="9780"/>
        </w:tabs>
        <w:autoSpaceDE/>
        <w:autoSpaceDN/>
        <w:adjustRightInd/>
        <w:spacing w:line="280" w:lineRule="exact"/>
        <w:ind w:firstLine="0"/>
        <w:jc w:val="left"/>
        <w:rPr>
          <w:rFonts w:ascii="Times New Roman" w:hAnsi="Times New Roman"/>
          <w:szCs w:val="24"/>
          <w:lang w:eastAsia="uk-UA"/>
        </w:rPr>
      </w:pPr>
      <w:r>
        <w:rPr>
          <w:rFonts w:ascii="Times New Roman" w:hAnsi="Times New Roman"/>
          <w:szCs w:val="24"/>
          <w:lang w:eastAsia="uk-UA"/>
        </w:rPr>
        <w:t>м. Київ</w:t>
      </w:r>
      <w:r>
        <w:rPr>
          <w:rFonts w:ascii="Times New Roman" w:hAnsi="Times New Roman"/>
          <w:szCs w:val="24"/>
          <w:lang w:eastAsia="uk-UA"/>
        </w:rPr>
        <w:tab/>
      </w:r>
      <w:r w:rsidR="00B2350C" w:rsidRPr="00D151BE">
        <w:rPr>
          <w:rFonts w:ascii="Times New Roman" w:hAnsi="Times New Roman"/>
          <w:szCs w:val="24"/>
          <w:lang w:eastAsia="uk-UA"/>
        </w:rPr>
        <w:t>«___» _____________ 20_</w:t>
      </w:r>
      <w:r w:rsidR="008F5A40" w:rsidRPr="00D151BE">
        <w:rPr>
          <w:rFonts w:ascii="Times New Roman" w:hAnsi="Times New Roman"/>
          <w:szCs w:val="24"/>
          <w:lang w:eastAsia="uk-UA"/>
        </w:rPr>
        <w:t>__</w:t>
      </w:r>
      <w:r>
        <w:rPr>
          <w:rFonts w:ascii="Times New Roman" w:hAnsi="Times New Roman"/>
          <w:szCs w:val="24"/>
          <w:lang w:eastAsia="uk-UA"/>
        </w:rPr>
        <w:t xml:space="preserve"> р.</w:t>
      </w:r>
    </w:p>
    <w:p w14:paraId="5D947BDC" w14:textId="77777777" w:rsidR="00F258EB" w:rsidRPr="00D151BE" w:rsidRDefault="00F258EB" w:rsidP="00C55006">
      <w:pPr>
        <w:widowControl/>
        <w:autoSpaceDE/>
        <w:autoSpaceDN/>
        <w:adjustRightInd/>
        <w:spacing w:line="240" w:lineRule="auto"/>
        <w:ind w:firstLine="0"/>
        <w:jc w:val="left"/>
        <w:rPr>
          <w:rFonts w:ascii="Times New Roman" w:hAnsi="Times New Roman"/>
          <w:szCs w:val="24"/>
          <w:lang w:eastAsia="uk-UA"/>
        </w:rPr>
      </w:pPr>
      <w:r w:rsidRPr="00D151BE">
        <w:rPr>
          <w:rFonts w:ascii="Times New Roman" w:hAnsi="Times New Roman"/>
          <w:szCs w:val="24"/>
          <w:lang w:eastAsia="uk-UA"/>
        </w:rPr>
        <w:t xml:space="preserve">_________________________________________________________________________________ </w:t>
      </w:r>
    </w:p>
    <w:p w14:paraId="24607E37" w14:textId="77777777" w:rsidR="00F258EB" w:rsidRPr="00D151BE" w:rsidRDefault="00F258EB" w:rsidP="00F258EB">
      <w:pPr>
        <w:widowControl/>
        <w:autoSpaceDE/>
        <w:autoSpaceDN/>
        <w:adjustRightInd/>
        <w:spacing w:line="300" w:lineRule="exact"/>
        <w:ind w:firstLine="0"/>
        <w:jc w:val="left"/>
        <w:rPr>
          <w:rFonts w:ascii="Times New Roman" w:hAnsi="Times New Roman"/>
          <w:szCs w:val="24"/>
          <w:lang w:eastAsia="uk-UA"/>
        </w:rPr>
      </w:pPr>
      <w:r w:rsidRPr="00D151BE">
        <w:rPr>
          <w:rFonts w:ascii="Times New Roman" w:hAnsi="Times New Roman"/>
          <w:szCs w:val="24"/>
          <w:lang w:eastAsia="uk-UA"/>
        </w:rPr>
        <w:t xml:space="preserve">_________________________________________________________________________________ </w:t>
      </w:r>
    </w:p>
    <w:p w14:paraId="24D6CEE9" w14:textId="77777777" w:rsidR="00B2350C" w:rsidRPr="00D151BE" w:rsidRDefault="00B2350C" w:rsidP="00623083">
      <w:pPr>
        <w:widowControl/>
        <w:autoSpaceDE/>
        <w:autoSpaceDN/>
        <w:adjustRightInd/>
        <w:spacing w:line="300" w:lineRule="exact"/>
        <w:ind w:firstLine="0"/>
        <w:jc w:val="left"/>
        <w:rPr>
          <w:rFonts w:ascii="Times New Roman" w:hAnsi="Times New Roman"/>
          <w:szCs w:val="24"/>
          <w:lang w:eastAsia="uk-UA"/>
        </w:rPr>
      </w:pPr>
      <w:r w:rsidRPr="00D151BE">
        <w:rPr>
          <w:rFonts w:ascii="Times New Roman" w:hAnsi="Times New Roman"/>
          <w:szCs w:val="24"/>
          <w:lang w:eastAsia="uk-UA"/>
        </w:rPr>
        <w:t>________________________________________________</w:t>
      </w:r>
      <w:r w:rsidR="00015420" w:rsidRPr="00D151BE">
        <w:rPr>
          <w:rFonts w:ascii="Times New Roman" w:hAnsi="Times New Roman"/>
          <w:szCs w:val="24"/>
          <w:lang w:eastAsia="uk-UA"/>
        </w:rPr>
        <w:t>__</w:t>
      </w:r>
      <w:r w:rsidR="003E6B41" w:rsidRPr="00D151BE">
        <w:rPr>
          <w:rFonts w:ascii="Times New Roman" w:hAnsi="Times New Roman"/>
          <w:szCs w:val="24"/>
          <w:lang w:eastAsia="uk-UA"/>
        </w:rPr>
        <w:t>________________________</w:t>
      </w:r>
      <w:r w:rsidRPr="00D151BE">
        <w:rPr>
          <w:rFonts w:ascii="Times New Roman" w:hAnsi="Times New Roman"/>
          <w:szCs w:val="24"/>
          <w:lang w:eastAsia="uk-UA"/>
        </w:rPr>
        <w:t xml:space="preserve">_______ </w:t>
      </w:r>
    </w:p>
    <w:p w14:paraId="5FCC8CB2" w14:textId="2CC5F80E" w:rsidR="007453A4" w:rsidRPr="00996165" w:rsidRDefault="00B2350C" w:rsidP="00623083">
      <w:pPr>
        <w:spacing w:after="120" w:line="240" w:lineRule="exact"/>
        <w:ind w:firstLine="0"/>
        <w:jc w:val="center"/>
        <w:rPr>
          <w:rFonts w:ascii="Times New Roman" w:hAnsi="Times New Roman"/>
          <w:i/>
          <w:position w:val="4"/>
          <w:sz w:val="20"/>
          <w:szCs w:val="24"/>
          <w:lang w:eastAsia="uk-UA"/>
        </w:rPr>
      </w:pPr>
      <w:r w:rsidRPr="00996165">
        <w:rPr>
          <w:rFonts w:ascii="Times New Roman" w:hAnsi="Times New Roman"/>
          <w:i/>
          <w:position w:val="4"/>
          <w:sz w:val="20"/>
          <w:szCs w:val="24"/>
          <w:lang w:eastAsia="uk-UA"/>
        </w:rPr>
        <w:t>(П.І.Б. автор</w:t>
      </w:r>
      <w:r w:rsidR="00A01D39">
        <w:rPr>
          <w:rFonts w:ascii="Times New Roman" w:hAnsi="Times New Roman"/>
          <w:i/>
          <w:position w:val="4"/>
          <w:sz w:val="20"/>
          <w:szCs w:val="24"/>
          <w:lang w:eastAsia="uk-UA"/>
        </w:rPr>
        <w:t>а(</w:t>
      </w:r>
      <w:proofErr w:type="spellStart"/>
      <w:r w:rsidRPr="00996165">
        <w:rPr>
          <w:rFonts w:ascii="Times New Roman" w:hAnsi="Times New Roman"/>
          <w:i/>
          <w:position w:val="4"/>
          <w:sz w:val="20"/>
          <w:szCs w:val="24"/>
          <w:lang w:eastAsia="uk-UA"/>
        </w:rPr>
        <w:t>ів</w:t>
      </w:r>
      <w:proofErr w:type="spellEnd"/>
      <w:r w:rsidR="00A01D39">
        <w:rPr>
          <w:rFonts w:ascii="Times New Roman" w:hAnsi="Times New Roman"/>
          <w:i/>
          <w:position w:val="4"/>
          <w:sz w:val="20"/>
          <w:szCs w:val="24"/>
          <w:lang w:eastAsia="uk-UA"/>
        </w:rPr>
        <w:t>))</w:t>
      </w:r>
    </w:p>
    <w:p w14:paraId="453E7084" w14:textId="67266B49" w:rsidR="003E6B41" w:rsidRPr="00C55006" w:rsidRDefault="00B2350C" w:rsidP="00C55006">
      <w:pPr>
        <w:spacing w:line="240" w:lineRule="auto"/>
        <w:ind w:firstLine="0"/>
        <w:rPr>
          <w:rFonts w:ascii="Times New Roman" w:hAnsi="Times New Roman"/>
          <w:szCs w:val="24"/>
          <w:lang w:eastAsia="uk-UA"/>
        </w:rPr>
      </w:pPr>
      <w:r w:rsidRPr="00C55006">
        <w:rPr>
          <w:rFonts w:ascii="Times New Roman" w:hAnsi="Times New Roman"/>
          <w:szCs w:val="24"/>
          <w:lang w:eastAsia="uk-UA"/>
        </w:rPr>
        <w:t>(</w:t>
      </w:r>
      <w:r w:rsidR="00F258EB" w:rsidRPr="00C55006">
        <w:rPr>
          <w:rFonts w:ascii="Times New Roman" w:hAnsi="Times New Roman"/>
          <w:szCs w:val="24"/>
          <w:lang w:eastAsia="uk-UA"/>
        </w:rPr>
        <w:t xml:space="preserve">що </w:t>
      </w:r>
      <w:r w:rsidRPr="00C55006">
        <w:rPr>
          <w:rFonts w:ascii="Times New Roman" w:hAnsi="Times New Roman"/>
          <w:szCs w:val="24"/>
          <w:lang w:eastAsia="uk-UA"/>
        </w:rPr>
        <w:t>надалі іменується Ліцензіар) з одного боку та Державна наукова установа «</w:t>
      </w:r>
      <w:r w:rsidR="003E6B41" w:rsidRPr="00C55006">
        <w:rPr>
          <w:rFonts w:ascii="Times New Roman" w:hAnsi="Times New Roman"/>
          <w:szCs w:val="24"/>
          <w:lang w:eastAsia="uk-UA"/>
        </w:rPr>
        <w:t>Інститут освітньої аналітики</w:t>
      </w:r>
      <w:r w:rsidRPr="00C55006">
        <w:rPr>
          <w:rFonts w:ascii="Times New Roman" w:hAnsi="Times New Roman"/>
          <w:szCs w:val="24"/>
          <w:lang w:eastAsia="uk-UA"/>
        </w:rPr>
        <w:t xml:space="preserve">» в особі </w:t>
      </w:r>
      <w:r w:rsidR="00B06614" w:rsidRPr="00C55006">
        <w:rPr>
          <w:rFonts w:ascii="Times New Roman" w:hAnsi="Times New Roman"/>
          <w:szCs w:val="24"/>
          <w:lang w:eastAsia="uk-UA"/>
        </w:rPr>
        <w:t>директора Л</w:t>
      </w:r>
      <w:r w:rsidR="001C3E8B">
        <w:rPr>
          <w:rFonts w:ascii="Times New Roman" w:hAnsi="Times New Roman"/>
          <w:szCs w:val="24"/>
          <w:lang w:eastAsia="uk-UA"/>
        </w:rPr>
        <w:t>итвинчук</w:t>
      </w:r>
      <w:r w:rsidR="00B06614" w:rsidRPr="00C55006">
        <w:rPr>
          <w:rFonts w:ascii="Times New Roman" w:hAnsi="Times New Roman"/>
          <w:szCs w:val="24"/>
          <w:lang w:eastAsia="uk-UA"/>
        </w:rPr>
        <w:t xml:space="preserve">а </w:t>
      </w:r>
      <w:r w:rsidR="001C3E8B">
        <w:rPr>
          <w:rFonts w:ascii="Times New Roman" w:hAnsi="Times New Roman"/>
          <w:szCs w:val="24"/>
          <w:lang w:eastAsia="uk-UA"/>
        </w:rPr>
        <w:t>Андрія</w:t>
      </w:r>
      <w:r w:rsidR="00B06614" w:rsidRPr="00C55006">
        <w:rPr>
          <w:rFonts w:ascii="Times New Roman" w:hAnsi="Times New Roman"/>
          <w:szCs w:val="24"/>
          <w:lang w:eastAsia="uk-UA"/>
        </w:rPr>
        <w:t xml:space="preserve"> </w:t>
      </w:r>
      <w:r w:rsidR="001C3E8B">
        <w:rPr>
          <w:rFonts w:ascii="Times New Roman" w:hAnsi="Times New Roman"/>
          <w:szCs w:val="24"/>
          <w:lang w:eastAsia="uk-UA"/>
        </w:rPr>
        <w:t>Олександровича</w:t>
      </w:r>
      <w:r w:rsidRPr="00C55006">
        <w:rPr>
          <w:rFonts w:ascii="Times New Roman" w:hAnsi="Times New Roman"/>
          <w:szCs w:val="24"/>
          <w:lang w:eastAsia="uk-UA"/>
        </w:rPr>
        <w:t xml:space="preserve">, який діє на підставі </w:t>
      </w:r>
      <w:r w:rsidR="00B06614" w:rsidRPr="00C55006">
        <w:rPr>
          <w:rFonts w:ascii="Times New Roman" w:hAnsi="Times New Roman"/>
          <w:szCs w:val="24"/>
          <w:lang w:eastAsia="uk-UA"/>
        </w:rPr>
        <w:t>Статуту</w:t>
      </w:r>
      <w:r w:rsidRPr="00C55006">
        <w:rPr>
          <w:rFonts w:ascii="Times New Roman" w:hAnsi="Times New Roman"/>
          <w:szCs w:val="24"/>
          <w:lang w:eastAsia="uk-UA"/>
        </w:rPr>
        <w:t xml:space="preserve"> (надалі іменується Ліцензіат), з другого боку, уклали </w:t>
      </w:r>
      <w:r w:rsidR="00F258EB" w:rsidRPr="00C55006">
        <w:rPr>
          <w:rFonts w:ascii="Times New Roman" w:hAnsi="Times New Roman"/>
          <w:szCs w:val="24"/>
          <w:lang w:eastAsia="uk-UA"/>
        </w:rPr>
        <w:t>дани</w:t>
      </w:r>
      <w:r w:rsidRPr="00C55006">
        <w:rPr>
          <w:rFonts w:ascii="Times New Roman" w:hAnsi="Times New Roman"/>
          <w:szCs w:val="24"/>
          <w:lang w:eastAsia="uk-UA"/>
        </w:rPr>
        <w:t>й договір</w:t>
      </w:r>
      <w:r w:rsidR="003E6B41" w:rsidRPr="00C55006">
        <w:rPr>
          <w:rFonts w:ascii="Times New Roman" w:hAnsi="Times New Roman"/>
          <w:szCs w:val="24"/>
          <w:lang w:eastAsia="uk-UA"/>
        </w:rPr>
        <w:t xml:space="preserve"> </w:t>
      </w:r>
      <w:r w:rsidRPr="00C55006">
        <w:rPr>
          <w:rFonts w:ascii="Times New Roman" w:hAnsi="Times New Roman"/>
          <w:szCs w:val="24"/>
          <w:lang w:eastAsia="uk-UA"/>
        </w:rPr>
        <w:t xml:space="preserve">про таке: </w:t>
      </w:r>
    </w:p>
    <w:p w14:paraId="076F485B" w14:textId="77777777" w:rsidR="003E6B41" w:rsidRPr="00D151BE" w:rsidRDefault="00F258EB" w:rsidP="00142E10">
      <w:pPr>
        <w:spacing w:before="240" w:after="60" w:line="300" w:lineRule="exact"/>
        <w:ind w:firstLine="0"/>
        <w:jc w:val="center"/>
        <w:rPr>
          <w:rFonts w:ascii="Times New Roman" w:hAnsi="Times New Roman"/>
          <w:b/>
          <w:szCs w:val="24"/>
          <w:lang w:eastAsia="uk-UA"/>
        </w:rPr>
      </w:pPr>
      <w:r w:rsidRPr="00D151BE">
        <w:rPr>
          <w:rFonts w:ascii="Times New Roman" w:hAnsi="Times New Roman"/>
          <w:b/>
          <w:szCs w:val="24"/>
          <w:lang w:eastAsia="uk-UA"/>
        </w:rPr>
        <w:t>1. ПРЕДМЕТ ДОГОВОРУ</w:t>
      </w:r>
    </w:p>
    <w:p w14:paraId="53377AB6" w14:textId="6A876252" w:rsidR="009626D7" w:rsidRPr="00C55006" w:rsidRDefault="00B2350C" w:rsidP="00C55006">
      <w:pPr>
        <w:spacing w:line="240" w:lineRule="auto"/>
        <w:rPr>
          <w:rFonts w:ascii="Times New Roman" w:hAnsi="Times New Roman"/>
          <w:szCs w:val="24"/>
          <w:lang w:eastAsia="uk-UA"/>
        </w:rPr>
      </w:pPr>
      <w:r w:rsidRPr="00C55006">
        <w:rPr>
          <w:rFonts w:ascii="Times New Roman" w:hAnsi="Times New Roman"/>
          <w:szCs w:val="24"/>
          <w:lang w:eastAsia="uk-UA"/>
        </w:rPr>
        <w:t>Ліцензіар надає Ліцензіату безоплатно невиключну ліцензію на використання письмового твору (</w:t>
      </w:r>
      <w:r w:rsidR="00BB086F" w:rsidRPr="00F23A9A">
        <w:rPr>
          <w:rFonts w:ascii="Times New Roman" w:hAnsi="Times New Roman"/>
          <w:szCs w:val="24"/>
        </w:rPr>
        <w:t>наукової статті</w:t>
      </w:r>
      <w:r w:rsidRPr="00C55006">
        <w:rPr>
          <w:rFonts w:ascii="Times New Roman" w:hAnsi="Times New Roman"/>
          <w:szCs w:val="24"/>
          <w:lang w:eastAsia="uk-UA"/>
        </w:rPr>
        <w:t>) __</w:t>
      </w:r>
      <w:r w:rsidR="009626D7" w:rsidRPr="00C55006">
        <w:rPr>
          <w:rFonts w:ascii="Times New Roman" w:hAnsi="Times New Roman"/>
          <w:szCs w:val="24"/>
          <w:lang w:eastAsia="uk-UA"/>
        </w:rPr>
        <w:t>___</w:t>
      </w:r>
      <w:r w:rsidR="00860853" w:rsidRPr="00C55006">
        <w:rPr>
          <w:rFonts w:ascii="Times New Roman" w:hAnsi="Times New Roman"/>
          <w:szCs w:val="24"/>
          <w:lang w:eastAsia="uk-UA"/>
        </w:rPr>
        <w:t>__</w:t>
      </w:r>
      <w:r w:rsidR="00EC39F1" w:rsidRPr="00C55006">
        <w:rPr>
          <w:rFonts w:ascii="Times New Roman" w:hAnsi="Times New Roman"/>
          <w:szCs w:val="24"/>
          <w:lang w:eastAsia="uk-UA"/>
        </w:rPr>
        <w:t>___________</w:t>
      </w:r>
      <w:r w:rsidR="00BB086F" w:rsidRPr="00C55006">
        <w:rPr>
          <w:rFonts w:ascii="Times New Roman" w:hAnsi="Times New Roman"/>
          <w:szCs w:val="24"/>
          <w:lang w:eastAsia="uk-UA"/>
        </w:rPr>
        <w:t>_________________________</w:t>
      </w:r>
      <w:r w:rsidR="00860853" w:rsidRPr="00C55006">
        <w:rPr>
          <w:rFonts w:ascii="Times New Roman" w:hAnsi="Times New Roman"/>
          <w:szCs w:val="24"/>
          <w:lang w:eastAsia="uk-UA"/>
        </w:rPr>
        <w:t>____</w:t>
      </w:r>
      <w:r w:rsidR="00EC39F1">
        <w:rPr>
          <w:rFonts w:ascii="Times New Roman" w:hAnsi="Times New Roman"/>
          <w:szCs w:val="24"/>
          <w:lang w:eastAsia="uk-UA"/>
        </w:rPr>
        <w:t>______________</w:t>
      </w:r>
    </w:p>
    <w:p w14:paraId="126B860A" w14:textId="3D0A8E2E" w:rsidR="00996165" w:rsidRPr="00D151BE" w:rsidRDefault="00996165" w:rsidP="00996165">
      <w:pPr>
        <w:widowControl/>
        <w:autoSpaceDE/>
        <w:autoSpaceDN/>
        <w:adjustRightInd/>
        <w:spacing w:line="300" w:lineRule="exact"/>
        <w:ind w:firstLine="0"/>
        <w:jc w:val="left"/>
        <w:rPr>
          <w:rFonts w:ascii="Times New Roman" w:hAnsi="Times New Roman"/>
          <w:szCs w:val="24"/>
          <w:lang w:eastAsia="uk-UA"/>
        </w:rPr>
      </w:pPr>
      <w:r w:rsidRPr="00D151BE">
        <w:rPr>
          <w:rFonts w:ascii="Times New Roman" w:hAnsi="Times New Roman"/>
          <w:szCs w:val="24"/>
          <w:lang w:eastAsia="uk-UA"/>
        </w:rPr>
        <w:t>_________________________________________________</w:t>
      </w:r>
      <w:r w:rsidR="00EC39F1" w:rsidRPr="00D151BE">
        <w:rPr>
          <w:rFonts w:ascii="Times New Roman" w:hAnsi="Times New Roman"/>
          <w:szCs w:val="24"/>
          <w:lang w:eastAsia="uk-UA"/>
        </w:rPr>
        <w:t>_</w:t>
      </w:r>
      <w:r w:rsidRPr="00D151BE">
        <w:rPr>
          <w:rFonts w:ascii="Times New Roman" w:hAnsi="Times New Roman"/>
          <w:szCs w:val="24"/>
          <w:lang w:eastAsia="uk-UA"/>
        </w:rPr>
        <w:t xml:space="preserve">_______________________________ </w:t>
      </w:r>
    </w:p>
    <w:p w14:paraId="4201F304" w14:textId="77777777" w:rsidR="00996165" w:rsidRPr="00D151BE" w:rsidRDefault="00996165" w:rsidP="00996165">
      <w:pPr>
        <w:widowControl/>
        <w:autoSpaceDE/>
        <w:autoSpaceDN/>
        <w:adjustRightInd/>
        <w:spacing w:line="300" w:lineRule="exact"/>
        <w:ind w:firstLine="0"/>
        <w:jc w:val="left"/>
        <w:rPr>
          <w:rFonts w:ascii="Times New Roman" w:hAnsi="Times New Roman"/>
          <w:szCs w:val="24"/>
          <w:lang w:eastAsia="uk-UA"/>
        </w:rPr>
      </w:pPr>
      <w:r w:rsidRPr="008F5A40">
        <w:rPr>
          <w:rFonts w:ascii="Times New Roman" w:hAnsi="Times New Roman"/>
          <w:i/>
          <w:sz w:val="22"/>
          <w:szCs w:val="24"/>
          <w:lang w:eastAsia="uk-UA"/>
        </w:rPr>
        <w:t xml:space="preserve"> </w:t>
      </w:r>
      <w:r w:rsidRPr="00D151BE">
        <w:rPr>
          <w:rFonts w:ascii="Times New Roman" w:hAnsi="Times New Roman"/>
          <w:szCs w:val="24"/>
          <w:lang w:eastAsia="uk-UA"/>
        </w:rPr>
        <w:t xml:space="preserve">_________________________________________________________________________________ </w:t>
      </w:r>
    </w:p>
    <w:p w14:paraId="5FD4C1EF" w14:textId="77777777" w:rsidR="009626D7" w:rsidRPr="00996165" w:rsidRDefault="00996165" w:rsidP="00996165">
      <w:pPr>
        <w:spacing w:after="120" w:line="320" w:lineRule="exact"/>
        <w:ind w:firstLine="0"/>
        <w:jc w:val="center"/>
        <w:rPr>
          <w:rFonts w:ascii="Times New Roman" w:hAnsi="Times New Roman"/>
          <w:position w:val="8"/>
          <w:sz w:val="22"/>
          <w:szCs w:val="24"/>
          <w:lang w:eastAsia="uk-UA"/>
        </w:rPr>
      </w:pPr>
      <w:r w:rsidRPr="00996165">
        <w:rPr>
          <w:rFonts w:ascii="Times New Roman" w:hAnsi="Times New Roman"/>
          <w:i/>
          <w:position w:val="8"/>
          <w:sz w:val="20"/>
          <w:szCs w:val="24"/>
          <w:lang w:eastAsia="uk-UA"/>
        </w:rPr>
        <w:t xml:space="preserve"> </w:t>
      </w:r>
      <w:r w:rsidR="00B2350C" w:rsidRPr="00996165">
        <w:rPr>
          <w:rFonts w:ascii="Times New Roman" w:hAnsi="Times New Roman"/>
          <w:i/>
          <w:position w:val="8"/>
          <w:sz w:val="20"/>
          <w:szCs w:val="24"/>
          <w:lang w:eastAsia="uk-UA"/>
        </w:rPr>
        <w:t>(назва</w:t>
      </w:r>
      <w:r w:rsidR="009626D7" w:rsidRPr="00996165">
        <w:rPr>
          <w:rFonts w:ascii="Times New Roman" w:hAnsi="Times New Roman"/>
          <w:i/>
          <w:position w:val="8"/>
          <w:sz w:val="20"/>
          <w:szCs w:val="24"/>
          <w:lang w:eastAsia="uk-UA"/>
        </w:rPr>
        <w:t xml:space="preserve"> </w:t>
      </w:r>
      <w:r w:rsidR="00B2350C" w:rsidRPr="00996165">
        <w:rPr>
          <w:rFonts w:ascii="Times New Roman" w:hAnsi="Times New Roman"/>
          <w:i/>
          <w:position w:val="8"/>
          <w:sz w:val="20"/>
          <w:szCs w:val="24"/>
          <w:lang w:eastAsia="uk-UA"/>
        </w:rPr>
        <w:t>твору)</w:t>
      </w:r>
    </w:p>
    <w:p w14:paraId="0020D3BB" w14:textId="77777777" w:rsidR="009626D7" w:rsidRDefault="00B2350C" w:rsidP="00623083">
      <w:pPr>
        <w:spacing w:line="300" w:lineRule="exact"/>
        <w:ind w:firstLine="0"/>
        <w:rPr>
          <w:rFonts w:ascii="Times New Roman" w:hAnsi="Times New Roman"/>
          <w:szCs w:val="24"/>
          <w:lang w:eastAsia="uk-UA"/>
        </w:rPr>
      </w:pPr>
      <w:r w:rsidRPr="00D151BE">
        <w:rPr>
          <w:rFonts w:ascii="Times New Roman" w:hAnsi="Times New Roman"/>
          <w:szCs w:val="24"/>
          <w:lang w:eastAsia="uk-UA"/>
        </w:rPr>
        <w:t>(далі – Твір), викладеного ____</w:t>
      </w:r>
      <w:r w:rsidR="009626D7" w:rsidRPr="00D151BE">
        <w:rPr>
          <w:rFonts w:ascii="Times New Roman" w:hAnsi="Times New Roman"/>
          <w:szCs w:val="24"/>
          <w:lang w:eastAsia="uk-UA"/>
        </w:rPr>
        <w:t>________</w:t>
      </w:r>
      <w:r w:rsidRPr="00D151BE">
        <w:rPr>
          <w:rFonts w:ascii="Times New Roman" w:hAnsi="Times New Roman"/>
          <w:szCs w:val="24"/>
          <w:lang w:eastAsia="uk-UA"/>
        </w:rPr>
        <w:t>_______мовою, на умовах, визначених цим Договором.</w:t>
      </w:r>
    </w:p>
    <w:p w14:paraId="0667619D" w14:textId="77777777" w:rsidR="00F11400" w:rsidRPr="00F11400" w:rsidRDefault="00F11400" w:rsidP="00623083">
      <w:pPr>
        <w:spacing w:line="300" w:lineRule="exact"/>
        <w:ind w:firstLine="0"/>
        <w:rPr>
          <w:rFonts w:ascii="Times New Roman" w:hAnsi="Times New Roman"/>
          <w:i/>
          <w:position w:val="4"/>
          <w:szCs w:val="24"/>
          <w:lang w:eastAsia="uk-UA"/>
        </w:rPr>
      </w:pPr>
      <w:r>
        <w:rPr>
          <w:rFonts w:ascii="Times New Roman" w:hAnsi="Times New Roman"/>
          <w:szCs w:val="24"/>
          <w:lang w:eastAsia="uk-UA"/>
        </w:rPr>
        <w:t xml:space="preserve">                                                     </w:t>
      </w:r>
      <w:r w:rsidRPr="00F11400">
        <w:rPr>
          <w:rFonts w:ascii="Times New Roman" w:hAnsi="Times New Roman"/>
          <w:i/>
          <w:position w:val="4"/>
          <w:sz w:val="20"/>
          <w:szCs w:val="24"/>
          <w:lang w:eastAsia="uk-UA"/>
        </w:rPr>
        <w:t xml:space="preserve"> (мова твору)</w:t>
      </w:r>
    </w:p>
    <w:p w14:paraId="47186BC0" w14:textId="77777777" w:rsidR="009626D7" w:rsidRPr="00D151BE" w:rsidRDefault="00F11400" w:rsidP="00142E10">
      <w:pPr>
        <w:spacing w:before="120" w:after="60" w:line="300" w:lineRule="exact"/>
        <w:ind w:firstLine="0"/>
        <w:jc w:val="center"/>
        <w:rPr>
          <w:rFonts w:ascii="Times New Roman" w:hAnsi="Times New Roman"/>
          <w:b/>
          <w:szCs w:val="24"/>
          <w:lang w:eastAsia="uk-UA"/>
        </w:rPr>
      </w:pPr>
      <w:r w:rsidRPr="00D151BE">
        <w:rPr>
          <w:rFonts w:ascii="Times New Roman" w:hAnsi="Times New Roman"/>
          <w:b/>
          <w:szCs w:val="24"/>
          <w:lang w:eastAsia="uk-UA"/>
        </w:rPr>
        <w:t xml:space="preserve">2. </w:t>
      </w:r>
      <w:r>
        <w:rPr>
          <w:rFonts w:ascii="Times New Roman" w:hAnsi="Times New Roman"/>
          <w:b/>
          <w:szCs w:val="24"/>
          <w:lang w:eastAsia="uk-UA"/>
        </w:rPr>
        <w:t>МАЙНОВІ ПРАВА, ЩО ПЕРЕДАЮТЬСЯ ЛІЦЕНЗІАТУ</w:t>
      </w:r>
    </w:p>
    <w:p w14:paraId="0EEA70F1" w14:textId="77777777" w:rsidR="009626D7" w:rsidRPr="008F45DF" w:rsidRDefault="00B2350C" w:rsidP="00C55006">
      <w:pPr>
        <w:spacing w:line="240" w:lineRule="auto"/>
        <w:rPr>
          <w:rFonts w:ascii="Times New Roman" w:hAnsi="Times New Roman"/>
          <w:szCs w:val="24"/>
          <w:lang w:eastAsia="uk-UA"/>
        </w:rPr>
      </w:pPr>
      <w:r w:rsidRPr="00C55006">
        <w:rPr>
          <w:rFonts w:ascii="Times New Roman" w:hAnsi="Times New Roman"/>
          <w:szCs w:val="24"/>
          <w:lang w:eastAsia="uk-UA"/>
        </w:rPr>
        <w:t xml:space="preserve">2.1. Ліцензіар надає Ліцензіату право на використання Твору </w:t>
      </w:r>
      <w:r w:rsidRPr="008F45DF">
        <w:rPr>
          <w:rFonts w:ascii="Times New Roman" w:hAnsi="Times New Roman"/>
          <w:szCs w:val="24"/>
          <w:lang w:eastAsia="uk-UA"/>
        </w:rPr>
        <w:t xml:space="preserve">такими способами: </w:t>
      </w:r>
    </w:p>
    <w:p w14:paraId="52FB861F" w14:textId="073492D5" w:rsidR="00BA6783" w:rsidRPr="008F45DF" w:rsidRDefault="00B2350C" w:rsidP="00C55006">
      <w:pPr>
        <w:spacing w:line="240" w:lineRule="auto"/>
        <w:rPr>
          <w:rFonts w:ascii="Times New Roman" w:hAnsi="Times New Roman"/>
          <w:szCs w:val="24"/>
          <w:lang w:eastAsia="uk-UA"/>
        </w:rPr>
      </w:pPr>
      <w:r w:rsidRPr="008F45DF">
        <w:rPr>
          <w:rFonts w:ascii="Times New Roman" w:hAnsi="Times New Roman"/>
          <w:szCs w:val="24"/>
          <w:lang w:eastAsia="uk-UA"/>
        </w:rPr>
        <w:t xml:space="preserve">2.1.1. Використовувати Твір шляхом опублікування його </w:t>
      </w:r>
      <w:r w:rsidR="00F11400" w:rsidRPr="008F45DF">
        <w:rPr>
          <w:rFonts w:ascii="Times New Roman" w:hAnsi="Times New Roman"/>
          <w:szCs w:val="24"/>
          <w:lang w:eastAsia="uk-UA"/>
        </w:rPr>
        <w:t xml:space="preserve">у </w:t>
      </w:r>
      <w:r w:rsidR="00EC39F1">
        <w:rPr>
          <w:rFonts w:ascii="Times New Roman" w:hAnsi="Times New Roman"/>
          <w:szCs w:val="24"/>
          <w:lang w:eastAsia="uk-UA"/>
        </w:rPr>
        <w:t>н</w:t>
      </w:r>
      <w:r w:rsidR="00F11400" w:rsidRPr="008F45DF">
        <w:rPr>
          <w:rFonts w:ascii="Times New Roman" w:hAnsi="Times New Roman"/>
          <w:szCs w:val="24"/>
          <w:lang w:eastAsia="uk-UA"/>
        </w:rPr>
        <w:t>ауково-практичному</w:t>
      </w:r>
      <w:r w:rsidRPr="008F45DF">
        <w:rPr>
          <w:rFonts w:ascii="Times New Roman" w:hAnsi="Times New Roman"/>
          <w:szCs w:val="24"/>
          <w:lang w:eastAsia="uk-UA"/>
        </w:rPr>
        <w:t xml:space="preserve"> журналі</w:t>
      </w:r>
      <w:r w:rsidR="00BA6783" w:rsidRPr="008F45DF">
        <w:rPr>
          <w:rFonts w:ascii="Times New Roman" w:hAnsi="Times New Roman"/>
          <w:szCs w:val="24"/>
          <w:lang w:eastAsia="uk-UA"/>
        </w:rPr>
        <w:t xml:space="preserve"> </w:t>
      </w:r>
      <w:r w:rsidRPr="008F45DF">
        <w:rPr>
          <w:rFonts w:ascii="Times New Roman" w:hAnsi="Times New Roman"/>
          <w:szCs w:val="24"/>
          <w:lang w:eastAsia="uk-UA"/>
        </w:rPr>
        <w:t>«</w:t>
      </w:r>
      <w:r w:rsidR="00BA6783" w:rsidRPr="008F45DF">
        <w:rPr>
          <w:rFonts w:ascii="Times New Roman" w:hAnsi="Times New Roman"/>
          <w:szCs w:val="24"/>
          <w:lang w:eastAsia="uk-UA"/>
        </w:rPr>
        <w:t>Освітня аналітика</w:t>
      </w:r>
      <w:r w:rsidRPr="008F45DF">
        <w:rPr>
          <w:rFonts w:ascii="Times New Roman" w:hAnsi="Times New Roman"/>
          <w:szCs w:val="24"/>
          <w:lang w:eastAsia="uk-UA"/>
        </w:rPr>
        <w:t xml:space="preserve"> України» (далі – Видання) мовою</w:t>
      </w:r>
      <w:r w:rsidR="00F11400" w:rsidRPr="008F45DF">
        <w:rPr>
          <w:rFonts w:ascii="Times New Roman" w:hAnsi="Times New Roman"/>
          <w:szCs w:val="24"/>
          <w:lang w:eastAsia="uk-UA"/>
        </w:rPr>
        <w:t xml:space="preserve"> оригіналу</w:t>
      </w:r>
      <w:r w:rsidRPr="008F45DF">
        <w:rPr>
          <w:rFonts w:ascii="Times New Roman" w:hAnsi="Times New Roman"/>
          <w:szCs w:val="24"/>
          <w:lang w:eastAsia="uk-UA"/>
        </w:rPr>
        <w:t xml:space="preserve">. </w:t>
      </w:r>
    </w:p>
    <w:p w14:paraId="1655326C" w14:textId="77777777" w:rsidR="00205B29" w:rsidRPr="00C55006" w:rsidRDefault="00B2350C" w:rsidP="00C55006">
      <w:pPr>
        <w:spacing w:line="240" w:lineRule="auto"/>
        <w:rPr>
          <w:rFonts w:ascii="Times New Roman" w:hAnsi="Times New Roman"/>
          <w:szCs w:val="24"/>
          <w:lang w:eastAsia="uk-UA"/>
        </w:rPr>
      </w:pPr>
      <w:r w:rsidRPr="008F45DF">
        <w:rPr>
          <w:rFonts w:ascii="Times New Roman" w:hAnsi="Times New Roman"/>
          <w:szCs w:val="24"/>
          <w:lang w:eastAsia="uk-UA"/>
        </w:rPr>
        <w:t>2.1.2. Переробляти, адаптувати або іншим чином змінювати Твір</w:t>
      </w:r>
      <w:r w:rsidRPr="00C55006">
        <w:rPr>
          <w:rFonts w:ascii="Times New Roman" w:hAnsi="Times New Roman"/>
          <w:szCs w:val="24"/>
          <w:lang w:eastAsia="uk-UA"/>
        </w:rPr>
        <w:t xml:space="preserve"> за погодженням з Ліцензіаром; </w:t>
      </w:r>
    </w:p>
    <w:p w14:paraId="5D7C26EF" w14:textId="77777777" w:rsidR="00205B29" w:rsidRPr="00C55006" w:rsidRDefault="00B2350C" w:rsidP="00C55006">
      <w:pPr>
        <w:spacing w:line="240" w:lineRule="auto"/>
        <w:rPr>
          <w:rFonts w:ascii="Times New Roman" w:hAnsi="Times New Roman"/>
          <w:szCs w:val="24"/>
          <w:lang w:eastAsia="uk-UA"/>
        </w:rPr>
      </w:pPr>
      <w:r w:rsidRPr="00C55006">
        <w:rPr>
          <w:rFonts w:ascii="Times New Roman" w:hAnsi="Times New Roman"/>
          <w:szCs w:val="24"/>
          <w:lang w:eastAsia="uk-UA"/>
        </w:rPr>
        <w:t xml:space="preserve">2.1.3. Перекладати Твір у випадку, коли він викладений мовою іншою, ніж мова, якою передбачена публікація у Виданні, а також на мову інших країн для його розповсюдження відповідно до п. 2.1.7; </w:t>
      </w:r>
    </w:p>
    <w:p w14:paraId="7EEE8685" w14:textId="77777777" w:rsidR="00205B29" w:rsidRPr="00C55006" w:rsidRDefault="00B2350C" w:rsidP="00C55006">
      <w:pPr>
        <w:spacing w:line="240" w:lineRule="auto"/>
        <w:rPr>
          <w:rFonts w:ascii="Times New Roman" w:hAnsi="Times New Roman"/>
          <w:szCs w:val="24"/>
          <w:lang w:eastAsia="uk-UA"/>
        </w:rPr>
      </w:pPr>
      <w:r w:rsidRPr="00C55006">
        <w:rPr>
          <w:rFonts w:ascii="Times New Roman" w:hAnsi="Times New Roman"/>
          <w:szCs w:val="24"/>
          <w:lang w:eastAsia="uk-UA"/>
        </w:rPr>
        <w:t xml:space="preserve">2.1.4. Виготовляти копії Твору при тиражуванні Видання; </w:t>
      </w:r>
    </w:p>
    <w:p w14:paraId="1FABAB82" w14:textId="77777777" w:rsidR="00205B29" w:rsidRPr="00C55006" w:rsidRDefault="00B2350C" w:rsidP="00C55006">
      <w:pPr>
        <w:spacing w:line="240" w:lineRule="auto"/>
        <w:rPr>
          <w:rFonts w:ascii="Times New Roman" w:hAnsi="Times New Roman"/>
          <w:szCs w:val="24"/>
          <w:lang w:eastAsia="uk-UA"/>
        </w:rPr>
      </w:pPr>
      <w:r w:rsidRPr="00C55006">
        <w:rPr>
          <w:rFonts w:ascii="Times New Roman" w:hAnsi="Times New Roman"/>
          <w:szCs w:val="24"/>
          <w:lang w:eastAsia="uk-UA"/>
        </w:rPr>
        <w:t xml:space="preserve">2.1.5. Розповсюджувати Твір разом із Виданням на безоплатній основі згідно з вимогами законодавства щодо розсилки контрольних та обов’язкових примірників Видання; </w:t>
      </w:r>
    </w:p>
    <w:p w14:paraId="17DF5233" w14:textId="77777777" w:rsidR="00205B29" w:rsidRPr="00C55006" w:rsidRDefault="00B2350C" w:rsidP="00C55006">
      <w:pPr>
        <w:spacing w:line="240" w:lineRule="auto"/>
        <w:rPr>
          <w:rFonts w:ascii="Times New Roman" w:hAnsi="Times New Roman"/>
          <w:szCs w:val="24"/>
          <w:lang w:eastAsia="uk-UA"/>
        </w:rPr>
      </w:pPr>
      <w:r w:rsidRPr="00C55006">
        <w:rPr>
          <w:rFonts w:ascii="Times New Roman" w:hAnsi="Times New Roman"/>
          <w:szCs w:val="24"/>
          <w:lang w:eastAsia="uk-UA"/>
        </w:rPr>
        <w:t xml:space="preserve">2.1.6. Виготовляти копії Твору при додатковому тиражуванні Видання у паперовому та електронному вигляді; </w:t>
      </w:r>
    </w:p>
    <w:p w14:paraId="6D613C4D" w14:textId="77777777" w:rsidR="00881E33" w:rsidRPr="00C55006" w:rsidRDefault="00B2350C" w:rsidP="00C55006">
      <w:pPr>
        <w:spacing w:line="240" w:lineRule="auto"/>
        <w:rPr>
          <w:rFonts w:ascii="Times New Roman" w:hAnsi="Times New Roman"/>
          <w:szCs w:val="24"/>
          <w:lang w:eastAsia="uk-UA"/>
        </w:rPr>
      </w:pPr>
      <w:r w:rsidRPr="00C55006">
        <w:rPr>
          <w:rFonts w:ascii="Times New Roman" w:hAnsi="Times New Roman"/>
          <w:szCs w:val="24"/>
          <w:lang w:eastAsia="uk-UA"/>
        </w:rPr>
        <w:t>2.1.7. Здійснювати розповсюдження Твору на території України та</w:t>
      </w:r>
      <w:r w:rsidR="00205B29" w:rsidRPr="00C55006">
        <w:rPr>
          <w:rFonts w:ascii="Times New Roman" w:hAnsi="Times New Roman"/>
          <w:szCs w:val="24"/>
          <w:lang w:eastAsia="uk-UA"/>
        </w:rPr>
        <w:t xml:space="preserve"> </w:t>
      </w:r>
      <w:r w:rsidRPr="00C55006">
        <w:rPr>
          <w:rFonts w:ascii="Times New Roman" w:hAnsi="Times New Roman"/>
          <w:szCs w:val="24"/>
          <w:lang w:eastAsia="uk-UA"/>
        </w:rPr>
        <w:t xml:space="preserve">інших країн шляхом: </w:t>
      </w:r>
    </w:p>
    <w:p w14:paraId="465344A4" w14:textId="77777777" w:rsidR="00881E33" w:rsidRPr="00C55006" w:rsidRDefault="00B2350C" w:rsidP="00C55006">
      <w:pPr>
        <w:spacing w:line="240" w:lineRule="auto"/>
        <w:rPr>
          <w:rFonts w:ascii="Times New Roman" w:hAnsi="Times New Roman"/>
          <w:szCs w:val="24"/>
          <w:lang w:eastAsia="uk-UA"/>
        </w:rPr>
      </w:pPr>
      <w:r w:rsidRPr="00C55006">
        <w:rPr>
          <w:rFonts w:ascii="Times New Roman" w:hAnsi="Times New Roman"/>
          <w:szCs w:val="24"/>
          <w:lang w:eastAsia="uk-UA"/>
        </w:rPr>
        <w:t xml:space="preserve">– передплати, продажу та безоплатної передачі Видання, де опубліковано Твір, у тому числі копій Твору в електронному вигляді та їх перекладів; </w:t>
      </w:r>
    </w:p>
    <w:p w14:paraId="037D2C5C" w14:textId="77777777" w:rsidR="00881E33" w:rsidRPr="00C55006" w:rsidRDefault="00B2350C" w:rsidP="00C55006">
      <w:pPr>
        <w:spacing w:line="240" w:lineRule="auto"/>
        <w:rPr>
          <w:rFonts w:ascii="Times New Roman" w:hAnsi="Times New Roman"/>
          <w:szCs w:val="24"/>
          <w:lang w:eastAsia="uk-UA"/>
        </w:rPr>
      </w:pPr>
      <w:r w:rsidRPr="00C55006">
        <w:rPr>
          <w:rFonts w:ascii="Times New Roman" w:hAnsi="Times New Roman"/>
          <w:szCs w:val="24"/>
          <w:lang w:eastAsia="uk-UA"/>
        </w:rPr>
        <w:t xml:space="preserve">– надання доступу до Твору в мережі Інтернет; </w:t>
      </w:r>
    </w:p>
    <w:p w14:paraId="741B84A9" w14:textId="0E965C60" w:rsidR="00881E33" w:rsidRPr="00C55006" w:rsidRDefault="00B2350C" w:rsidP="00C55006">
      <w:pPr>
        <w:spacing w:line="240" w:lineRule="auto"/>
        <w:rPr>
          <w:rFonts w:ascii="Times New Roman" w:hAnsi="Times New Roman"/>
          <w:szCs w:val="24"/>
          <w:lang w:eastAsia="uk-UA"/>
        </w:rPr>
      </w:pPr>
      <w:r w:rsidRPr="00EC39F1">
        <w:rPr>
          <w:rFonts w:ascii="Times New Roman" w:hAnsi="Times New Roman"/>
          <w:szCs w:val="24"/>
          <w:lang w:eastAsia="uk-UA"/>
        </w:rPr>
        <w:t>– включення Твору як складової частини до збірників, баз даних</w:t>
      </w:r>
      <w:r w:rsidR="00192736" w:rsidRPr="00EC39F1">
        <w:rPr>
          <w:rFonts w:ascii="Times New Roman" w:hAnsi="Times New Roman"/>
          <w:szCs w:val="24"/>
          <w:lang w:eastAsia="uk-UA"/>
        </w:rPr>
        <w:t>, інфор</w:t>
      </w:r>
      <w:r w:rsidR="00B85BFB" w:rsidRPr="00EC39F1">
        <w:rPr>
          <w:rFonts w:ascii="Times New Roman" w:hAnsi="Times New Roman"/>
          <w:szCs w:val="24"/>
          <w:lang w:eastAsia="uk-UA"/>
        </w:rPr>
        <w:t>маційних систем</w:t>
      </w:r>
      <w:r w:rsidRPr="00EC39F1">
        <w:rPr>
          <w:rFonts w:ascii="Times New Roman" w:hAnsi="Times New Roman"/>
          <w:szCs w:val="24"/>
          <w:lang w:eastAsia="uk-UA"/>
        </w:rPr>
        <w:t xml:space="preserve"> тощо;</w:t>
      </w:r>
      <w:r w:rsidRPr="00C55006">
        <w:rPr>
          <w:rFonts w:ascii="Times New Roman" w:hAnsi="Times New Roman"/>
          <w:szCs w:val="24"/>
          <w:lang w:eastAsia="uk-UA"/>
        </w:rPr>
        <w:t xml:space="preserve"> </w:t>
      </w:r>
    </w:p>
    <w:p w14:paraId="5EBD2CEC" w14:textId="77777777" w:rsidR="00205B29" w:rsidRPr="00C55006" w:rsidRDefault="00B2350C" w:rsidP="00C55006">
      <w:pPr>
        <w:spacing w:line="240" w:lineRule="auto"/>
        <w:rPr>
          <w:rFonts w:ascii="Times New Roman" w:hAnsi="Times New Roman"/>
          <w:szCs w:val="24"/>
          <w:lang w:eastAsia="uk-UA"/>
        </w:rPr>
      </w:pPr>
      <w:r w:rsidRPr="00C55006">
        <w:rPr>
          <w:rFonts w:ascii="Times New Roman" w:hAnsi="Times New Roman"/>
          <w:szCs w:val="24"/>
          <w:lang w:eastAsia="uk-UA"/>
        </w:rPr>
        <w:t xml:space="preserve">– за погодженням із Ліцензіатом – публікації Твору в інших, у тому числі іноземних, виданнях. </w:t>
      </w:r>
    </w:p>
    <w:p w14:paraId="1A71385F" w14:textId="77777777" w:rsidR="00205B29" w:rsidRPr="00C55006" w:rsidRDefault="00B2350C" w:rsidP="00C55006">
      <w:pPr>
        <w:spacing w:line="240" w:lineRule="auto"/>
        <w:rPr>
          <w:rFonts w:ascii="Times New Roman" w:hAnsi="Times New Roman"/>
          <w:szCs w:val="24"/>
          <w:lang w:eastAsia="uk-UA"/>
        </w:rPr>
      </w:pPr>
      <w:r w:rsidRPr="00C55006">
        <w:rPr>
          <w:rFonts w:ascii="Times New Roman" w:hAnsi="Times New Roman"/>
          <w:szCs w:val="24"/>
          <w:lang w:eastAsia="uk-UA"/>
        </w:rPr>
        <w:t xml:space="preserve">2.2. Ліцензіар надає Ліцензіату право видати </w:t>
      </w:r>
      <w:proofErr w:type="spellStart"/>
      <w:r w:rsidRPr="00C55006">
        <w:rPr>
          <w:rFonts w:ascii="Times New Roman" w:hAnsi="Times New Roman"/>
          <w:szCs w:val="24"/>
          <w:lang w:eastAsia="uk-UA"/>
        </w:rPr>
        <w:t>субліцензію</w:t>
      </w:r>
      <w:proofErr w:type="spellEnd"/>
      <w:r w:rsidRPr="00C55006">
        <w:rPr>
          <w:rFonts w:ascii="Times New Roman" w:hAnsi="Times New Roman"/>
          <w:szCs w:val="24"/>
          <w:lang w:eastAsia="uk-UA"/>
        </w:rPr>
        <w:t xml:space="preserve"> видавничій організації на способи використання Твору, зазначені у п. 2.1. </w:t>
      </w:r>
    </w:p>
    <w:p w14:paraId="048C57CD" w14:textId="77777777" w:rsidR="00205B29" w:rsidRPr="00C55006" w:rsidRDefault="00B2350C" w:rsidP="00C55006">
      <w:pPr>
        <w:spacing w:line="240" w:lineRule="auto"/>
        <w:rPr>
          <w:rFonts w:ascii="Times New Roman" w:hAnsi="Times New Roman"/>
          <w:szCs w:val="24"/>
          <w:lang w:eastAsia="uk-UA"/>
        </w:rPr>
      </w:pPr>
      <w:r w:rsidRPr="00C55006">
        <w:rPr>
          <w:rFonts w:ascii="Times New Roman" w:hAnsi="Times New Roman"/>
          <w:szCs w:val="24"/>
          <w:lang w:eastAsia="uk-UA"/>
        </w:rPr>
        <w:t xml:space="preserve">2.3. Ліцензіар надає Ліцензіату право передбачити у </w:t>
      </w:r>
      <w:proofErr w:type="spellStart"/>
      <w:r w:rsidRPr="00C55006">
        <w:rPr>
          <w:rFonts w:ascii="Times New Roman" w:hAnsi="Times New Roman"/>
          <w:szCs w:val="24"/>
          <w:lang w:eastAsia="uk-UA"/>
        </w:rPr>
        <w:t>субліцензії</w:t>
      </w:r>
      <w:proofErr w:type="spellEnd"/>
      <w:r w:rsidR="00205B29" w:rsidRPr="00C55006">
        <w:rPr>
          <w:rFonts w:ascii="Times New Roman" w:hAnsi="Times New Roman"/>
          <w:szCs w:val="24"/>
          <w:lang w:eastAsia="uk-UA"/>
        </w:rPr>
        <w:t xml:space="preserve"> </w:t>
      </w:r>
      <w:r w:rsidRPr="00C55006">
        <w:rPr>
          <w:rFonts w:ascii="Times New Roman" w:hAnsi="Times New Roman"/>
          <w:szCs w:val="24"/>
          <w:lang w:eastAsia="uk-UA"/>
        </w:rPr>
        <w:t xml:space="preserve">видавничої організації право такої організації укладати </w:t>
      </w:r>
      <w:proofErr w:type="spellStart"/>
      <w:r w:rsidRPr="00C55006">
        <w:rPr>
          <w:rFonts w:ascii="Times New Roman" w:hAnsi="Times New Roman"/>
          <w:szCs w:val="24"/>
          <w:lang w:eastAsia="uk-UA"/>
        </w:rPr>
        <w:t>субліцензійні</w:t>
      </w:r>
      <w:proofErr w:type="spellEnd"/>
      <w:r w:rsidRPr="00C55006">
        <w:rPr>
          <w:rFonts w:ascii="Times New Roman" w:hAnsi="Times New Roman"/>
          <w:szCs w:val="24"/>
          <w:lang w:eastAsia="uk-UA"/>
        </w:rPr>
        <w:t xml:space="preserve"> договори з третіми особами, потрібні для здійснення визначених у п. 2.1 способів використання. </w:t>
      </w:r>
    </w:p>
    <w:p w14:paraId="17110B4C" w14:textId="77777777" w:rsidR="00205B29" w:rsidRPr="00C55006" w:rsidRDefault="00B2350C" w:rsidP="00C55006">
      <w:pPr>
        <w:spacing w:line="240" w:lineRule="auto"/>
        <w:rPr>
          <w:rFonts w:ascii="Times New Roman" w:hAnsi="Times New Roman"/>
          <w:szCs w:val="24"/>
          <w:lang w:eastAsia="uk-UA"/>
        </w:rPr>
      </w:pPr>
      <w:r w:rsidRPr="00C55006">
        <w:rPr>
          <w:rFonts w:ascii="Times New Roman" w:hAnsi="Times New Roman"/>
          <w:szCs w:val="24"/>
          <w:lang w:eastAsia="uk-UA"/>
        </w:rPr>
        <w:t>2.4. Якщо при публікації Твору в іноземних виданнях чи використанні Твору іншими способами, зазначеними у п. 2.1, передбачено сплату Ліцензіару відповідної винагороди</w:t>
      </w:r>
      <w:r w:rsidRPr="00D71633">
        <w:rPr>
          <w:rFonts w:ascii="Times New Roman" w:hAnsi="Times New Roman"/>
          <w:szCs w:val="24"/>
          <w:lang w:eastAsia="uk-UA"/>
        </w:rPr>
        <w:t>,</w:t>
      </w:r>
      <w:r w:rsidRPr="00C55006">
        <w:rPr>
          <w:rFonts w:ascii="Times New Roman" w:hAnsi="Times New Roman"/>
          <w:szCs w:val="24"/>
          <w:lang w:eastAsia="uk-UA"/>
        </w:rPr>
        <w:t xml:space="preserve"> Ліцензіат та Ліцензіар укладають додаток до цього Договору щодо</w:t>
      </w:r>
      <w:r w:rsidR="00205B29" w:rsidRPr="00C55006">
        <w:rPr>
          <w:rFonts w:ascii="Times New Roman" w:hAnsi="Times New Roman"/>
          <w:szCs w:val="24"/>
          <w:lang w:eastAsia="uk-UA"/>
        </w:rPr>
        <w:t xml:space="preserve"> </w:t>
      </w:r>
      <w:r w:rsidRPr="00C55006">
        <w:rPr>
          <w:rFonts w:ascii="Times New Roman" w:hAnsi="Times New Roman"/>
          <w:szCs w:val="24"/>
          <w:lang w:eastAsia="uk-UA"/>
        </w:rPr>
        <w:t xml:space="preserve">її сплати. </w:t>
      </w:r>
    </w:p>
    <w:p w14:paraId="03EB2274" w14:textId="77777777" w:rsidR="00205B29" w:rsidRPr="00D151BE" w:rsidRDefault="00491105" w:rsidP="00623083">
      <w:pPr>
        <w:spacing w:before="240" w:after="120" w:line="300" w:lineRule="exact"/>
        <w:ind w:firstLine="0"/>
        <w:jc w:val="center"/>
        <w:rPr>
          <w:rFonts w:ascii="Times New Roman" w:hAnsi="Times New Roman"/>
          <w:b/>
          <w:szCs w:val="24"/>
          <w:lang w:eastAsia="uk-UA"/>
        </w:rPr>
      </w:pPr>
      <w:r w:rsidRPr="00D151BE">
        <w:rPr>
          <w:rFonts w:ascii="Times New Roman" w:hAnsi="Times New Roman"/>
          <w:b/>
          <w:szCs w:val="24"/>
          <w:lang w:eastAsia="uk-UA"/>
        </w:rPr>
        <w:lastRenderedPageBreak/>
        <w:t xml:space="preserve">3. ТЕРИТОРІЯ </w:t>
      </w:r>
    </w:p>
    <w:p w14:paraId="6E956653" w14:textId="77777777" w:rsidR="00163EA7" w:rsidRPr="00C55006" w:rsidRDefault="00E84A1E" w:rsidP="00C55006">
      <w:pPr>
        <w:spacing w:line="240" w:lineRule="auto"/>
        <w:rPr>
          <w:rFonts w:ascii="Times New Roman" w:hAnsi="Times New Roman"/>
          <w:szCs w:val="24"/>
          <w:lang w:eastAsia="uk-UA"/>
        </w:rPr>
      </w:pPr>
      <w:r w:rsidRPr="00C55006">
        <w:rPr>
          <w:rFonts w:ascii="Times New Roman" w:hAnsi="Times New Roman"/>
          <w:szCs w:val="24"/>
          <w:lang w:eastAsia="uk-UA"/>
        </w:rPr>
        <w:t xml:space="preserve">3.1. </w:t>
      </w:r>
      <w:r w:rsidR="00B2350C" w:rsidRPr="00C55006">
        <w:rPr>
          <w:rFonts w:ascii="Times New Roman" w:hAnsi="Times New Roman"/>
          <w:szCs w:val="24"/>
          <w:lang w:eastAsia="uk-UA"/>
        </w:rPr>
        <w:t>Ліцензіар надає Ліцензіату право на використання Твору способами, зазначеними у п.</w:t>
      </w:r>
      <w:r w:rsidRPr="00C55006">
        <w:rPr>
          <w:rFonts w:ascii="Times New Roman" w:hAnsi="Times New Roman"/>
          <w:szCs w:val="24"/>
          <w:lang w:eastAsia="uk-UA"/>
        </w:rPr>
        <w:t> </w:t>
      </w:r>
      <w:r w:rsidR="00B2350C" w:rsidRPr="00C55006">
        <w:rPr>
          <w:rFonts w:ascii="Times New Roman" w:hAnsi="Times New Roman"/>
          <w:szCs w:val="24"/>
          <w:lang w:eastAsia="uk-UA"/>
        </w:rPr>
        <w:t>2.1 цього Договору, на території України</w:t>
      </w:r>
      <w:r w:rsidRPr="00C55006">
        <w:rPr>
          <w:rFonts w:ascii="Times New Roman" w:hAnsi="Times New Roman"/>
          <w:szCs w:val="24"/>
          <w:lang w:eastAsia="uk-UA"/>
        </w:rPr>
        <w:t>, а також право на розповсюдження Твору у Виданні в друкованому та електронному вигляді на території України</w:t>
      </w:r>
      <w:r w:rsidR="00B2350C" w:rsidRPr="00C55006">
        <w:rPr>
          <w:rFonts w:ascii="Times New Roman" w:hAnsi="Times New Roman"/>
          <w:szCs w:val="24"/>
          <w:lang w:eastAsia="uk-UA"/>
        </w:rPr>
        <w:t xml:space="preserve"> та </w:t>
      </w:r>
      <w:r w:rsidRPr="00C55006">
        <w:rPr>
          <w:rFonts w:ascii="Times New Roman" w:hAnsi="Times New Roman"/>
          <w:szCs w:val="24"/>
          <w:lang w:eastAsia="uk-UA"/>
        </w:rPr>
        <w:t>за її межами шляхом передплати, продажу та безоплатн</w:t>
      </w:r>
      <w:r w:rsidR="00BD1A42" w:rsidRPr="00C55006">
        <w:rPr>
          <w:rFonts w:ascii="Times New Roman" w:hAnsi="Times New Roman"/>
          <w:szCs w:val="24"/>
          <w:lang w:eastAsia="uk-UA"/>
        </w:rPr>
        <w:t>ої</w:t>
      </w:r>
      <w:r w:rsidRPr="00C55006">
        <w:rPr>
          <w:rFonts w:ascii="Times New Roman" w:hAnsi="Times New Roman"/>
          <w:szCs w:val="24"/>
          <w:lang w:eastAsia="uk-UA"/>
        </w:rPr>
        <w:t xml:space="preserve"> </w:t>
      </w:r>
      <w:r w:rsidR="00BD1A42" w:rsidRPr="00C55006">
        <w:rPr>
          <w:rFonts w:ascii="Times New Roman" w:hAnsi="Times New Roman"/>
          <w:szCs w:val="24"/>
          <w:lang w:eastAsia="uk-UA"/>
        </w:rPr>
        <w:t>передачі Видання</w:t>
      </w:r>
      <w:r w:rsidR="00B2350C" w:rsidRPr="00C55006">
        <w:rPr>
          <w:rFonts w:ascii="Times New Roman" w:hAnsi="Times New Roman"/>
          <w:szCs w:val="24"/>
          <w:lang w:eastAsia="uk-UA"/>
        </w:rPr>
        <w:t xml:space="preserve">. </w:t>
      </w:r>
    </w:p>
    <w:p w14:paraId="7483621B" w14:textId="77777777" w:rsidR="00BD1A42" w:rsidRPr="00C55006" w:rsidRDefault="00BD1A42" w:rsidP="00142E10">
      <w:pPr>
        <w:spacing w:before="120" w:after="60" w:line="300" w:lineRule="exact"/>
        <w:ind w:firstLine="0"/>
        <w:jc w:val="center"/>
        <w:rPr>
          <w:rFonts w:ascii="Times New Roman" w:hAnsi="Times New Roman"/>
          <w:b/>
          <w:szCs w:val="24"/>
          <w:lang w:eastAsia="uk-UA"/>
        </w:rPr>
      </w:pPr>
      <w:r w:rsidRPr="00C55006">
        <w:rPr>
          <w:rFonts w:ascii="Times New Roman" w:hAnsi="Times New Roman"/>
          <w:b/>
          <w:szCs w:val="24"/>
          <w:lang w:eastAsia="uk-UA"/>
        </w:rPr>
        <w:t>4. СТРОК, НА ЯКИЙ НАДАЮТЬСЯ ПРАВА</w:t>
      </w:r>
    </w:p>
    <w:p w14:paraId="6F578BA2" w14:textId="77777777" w:rsidR="00BD1A42" w:rsidRPr="00C55006" w:rsidRDefault="00BD1A42" w:rsidP="00C55006">
      <w:pPr>
        <w:spacing w:line="240" w:lineRule="auto"/>
        <w:rPr>
          <w:rFonts w:ascii="Times New Roman" w:hAnsi="Times New Roman"/>
          <w:szCs w:val="24"/>
          <w:lang w:eastAsia="uk-UA"/>
        </w:rPr>
      </w:pPr>
      <w:r w:rsidRPr="00C55006">
        <w:rPr>
          <w:rFonts w:ascii="Times New Roman" w:hAnsi="Times New Roman"/>
          <w:szCs w:val="24"/>
          <w:lang w:eastAsia="uk-UA"/>
        </w:rPr>
        <w:t>4.1. Цей Договір укладається після прийняття Ліцензіатом Твору для опублікування. Договір є чинним з дати його підписання та укладається на строк 10 років.</w:t>
      </w:r>
    </w:p>
    <w:p w14:paraId="0C94C05D" w14:textId="77777777" w:rsidR="00BD1A42" w:rsidRPr="00C55006" w:rsidRDefault="00BD1A42" w:rsidP="00C55006">
      <w:pPr>
        <w:spacing w:line="240" w:lineRule="auto"/>
        <w:rPr>
          <w:rFonts w:ascii="Times New Roman" w:hAnsi="Times New Roman"/>
          <w:szCs w:val="24"/>
          <w:lang w:eastAsia="uk-UA"/>
        </w:rPr>
      </w:pPr>
      <w:r w:rsidRPr="00C55006">
        <w:rPr>
          <w:rFonts w:ascii="Times New Roman" w:hAnsi="Times New Roman"/>
          <w:szCs w:val="24"/>
          <w:lang w:eastAsia="uk-UA"/>
        </w:rPr>
        <w:t xml:space="preserve">4.2. По закінченню </w:t>
      </w:r>
      <w:r w:rsidR="002A366F" w:rsidRPr="00C55006">
        <w:rPr>
          <w:rFonts w:ascii="Times New Roman" w:hAnsi="Times New Roman"/>
          <w:szCs w:val="24"/>
          <w:lang w:eastAsia="uk-UA"/>
        </w:rPr>
        <w:t>строку дії даного Договору за відсутності письмових заяв про його припинення від Ліцензіара та/або Ліцензіата, строк дії даного Договору автоматично продовжується на наступні 10 років, але не пізніше спливу строку чинності виключного майнового права на Твір.</w:t>
      </w:r>
      <w:r w:rsidRPr="00C55006">
        <w:rPr>
          <w:rFonts w:ascii="Times New Roman" w:hAnsi="Times New Roman"/>
          <w:szCs w:val="24"/>
          <w:lang w:eastAsia="uk-UA"/>
        </w:rPr>
        <w:t xml:space="preserve"> </w:t>
      </w:r>
    </w:p>
    <w:p w14:paraId="41A462A9" w14:textId="77777777" w:rsidR="00163EA7" w:rsidRPr="00D151BE" w:rsidRDefault="00BD1A42" w:rsidP="00142E10">
      <w:pPr>
        <w:spacing w:before="120" w:after="60" w:line="300" w:lineRule="exact"/>
        <w:ind w:firstLine="0"/>
        <w:jc w:val="center"/>
        <w:rPr>
          <w:rFonts w:ascii="Times New Roman" w:hAnsi="Times New Roman"/>
          <w:b/>
          <w:szCs w:val="24"/>
          <w:lang w:eastAsia="uk-UA"/>
        </w:rPr>
      </w:pPr>
      <w:r>
        <w:rPr>
          <w:rFonts w:ascii="Times New Roman" w:hAnsi="Times New Roman"/>
          <w:b/>
          <w:szCs w:val="24"/>
          <w:lang w:eastAsia="uk-UA"/>
        </w:rPr>
        <w:t>5</w:t>
      </w:r>
      <w:r w:rsidR="00491105" w:rsidRPr="00D151BE">
        <w:rPr>
          <w:rFonts w:ascii="Times New Roman" w:hAnsi="Times New Roman"/>
          <w:b/>
          <w:szCs w:val="24"/>
          <w:lang w:eastAsia="uk-UA"/>
        </w:rPr>
        <w:t>. ЗАСТЕРЕЖЕННЯ</w:t>
      </w:r>
    </w:p>
    <w:p w14:paraId="5A69D40C" w14:textId="77777777" w:rsidR="00163EA7" w:rsidRPr="00C55006" w:rsidRDefault="002A366F" w:rsidP="00C55006">
      <w:pPr>
        <w:spacing w:line="240" w:lineRule="auto"/>
        <w:rPr>
          <w:rFonts w:ascii="Times New Roman" w:hAnsi="Times New Roman"/>
          <w:szCs w:val="24"/>
          <w:lang w:eastAsia="uk-UA"/>
        </w:rPr>
      </w:pPr>
      <w:r w:rsidRPr="00C55006">
        <w:rPr>
          <w:rFonts w:ascii="Times New Roman" w:hAnsi="Times New Roman"/>
          <w:szCs w:val="24"/>
          <w:lang w:eastAsia="uk-UA"/>
        </w:rPr>
        <w:t xml:space="preserve">5.1. </w:t>
      </w:r>
      <w:r w:rsidR="00B2350C" w:rsidRPr="00C55006">
        <w:rPr>
          <w:rFonts w:ascii="Times New Roman" w:hAnsi="Times New Roman"/>
          <w:szCs w:val="24"/>
          <w:lang w:eastAsia="uk-UA"/>
        </w:rPr>
        <w:t xml:space="preserve">Ліцензіар заявляє, що: </w:t>
      </w:r>
    </w:p>
    <w:p w14:paraId="28F8A45B" w14:textId="77777777" w:rsidR="00163EA7" w:rsidRPr="00C55006" w:rsidRDefault="00B2350C" w:rsidP="00C55006">
      <w:pPr>
        <w:spacing w:line="240" w:lineRule="auto"/>
        <w:rPr>
          <w:rFonts w:ascii="Times New Roman" w:hAnsi="Times New Roman"/>
          <w:szCs w:val="24"/>
          <w:lang w:eastAsia="uk-UA"/>
        </w:rPr>
      </w:pPr>
      <w:r w:rsidRPr="00C55006">
        <w:rPr>
          <w:rFonts w:ascii="Times New Roman" w:hAnsi="Times New Roman"/>
          <w:szCs w:val="24"/>
          <w:lang w:eastAsia="uk-UA"/>
        </w:rPr>
        <w:t xml:space="preserve">– він є автором (співавтором) Твору; </w:t>
      </w:r>
    </w:p>
    <w:p w14:paraId="65C60249" w14:textId="77777777" w:rsidR="00091812" w:rsidRPr="00C55006" w:rsidRDefault="00B2350C" w:rsidP="00C55006">
      <w:pPr>
        <w:spacing w:line="240" w:lineRule="auto"/>
        <w:rPr>
          <w:rFonts w:ascii="Times New Roman" w:hAnsi="Times New Roman"/>
          <w:szCs w:val="24"/>
          <w:lang w:eastAsia="uk-UA"/>
        </w:rPr>
      </w:pPr>
      <w:r w:rsidRPr="00C55006">
        <w:rPr>
          <w:rFonts w:ascii="Times New Roman" w:hAnsi="Times New Roman"/>
          <w:szCs w:val="24"/>
          <w:lang w:eastAsia="uk-UA"/>
        </w:rPr>
        <w:t xml:space="preserve">– </w:t>
      </w:r>
      <w:r w:rsidR="00091812" w:rsidRPr="00C55006">
        <w:rPr>
          <w:rFonts w:ascii="Times New Roman" w:hAnsi="Times New Roman"/>
          <w:szCs w:val="24"/>
          <w:lang w:eastAsia="uk-UA"/>
        </w:rPr>
        <w:t>Ліцензіар гарантує, що Твір є оригінальним і не є копією будь якої іншої роботи, не був раніше опублікованим, а також, що права на його опублікування нікому не передавались і він/вони уповноважений</w:t>
      </w:r>
      <w:r w:rsidR="008E41EA" w:rsidRPr="00D71633">
        <w:rPr>
          <w:rFonts w:ascii="Times New Roman" w:hAnsi="Times New Roman"/>
          <w:szCs w:val="24"/>
          <w:lang w:eastAsia="uk-UA"/>
        </w:rPr>
        <w:t>/уповноважені</w:t>
      </w:r>
      <w:r w:rsidR="008E41EA">
        <w:rPr>
          <w:rFonts w:ascii="Times New Roman" w:hAnsi="Times New Roman"/>
          <w:szCs w:val="24"/>
          <w:lang w:eastAsia="uk-UA"/>
        </w:rPr>
        <w:t xml:space="preserve"> </w:t>
      </w:r>
      <w:r w:rsidR="00091812" w:rsidRPr="00C55006">
        <w:rPr>
          <w:rFonts w:ascii="Times New Roman" w:hAnsi="Times New Roman"/>
          <w:szCs w:val="24"/>
          <w:lang w:eastAsia="uk-UA"/>
        </w:rPr>
        <w:t xml:space="preserve"> здійснити таку передачу;</w:t>
      </w:r>
    </w:p>
    <w:p w14:paraId="78529271" w14:textId="77777777" w:rsidR="00091812" w:rsidRPr="00C55006" w:rsidRDefault="00091812" w:rsidP="00C55006">
      <w:pPr>
        <w:spacing w:line="240" w:lineRule="auto"/>
        <w:rPr>
          <w:rFonts w:ascii="Times New Roman" w:hAnsi="Times New Roman"/>
          <w:szCs w:val="24"/>
          <w:lang w:eastAsia="uk-UA"/>
        </w:rPr>
      </w:pPr>
      <w:r w:rsidRPr="00C55006">
        <w:rPr>
          <w:rFonts w:ascii="Times New Roman" w:hAnsi="Times New Roman"/>
          <w:szCs w:val="24"/>
          <w:lang w:eastAsia="uk-UA"/>
        </w:rPr>
        <w:t>– Ліцензіар гарантує, що використання його авторських прав не спричинить порушення авторських прав будь яких осіб або організацій, а також не призведе до розголошення секретних або конфіденційних відомостей;</w:t>
      </w:r>
    </w:p>
    <w:p w14:paraId="12C8F6C9" w14:textId="77777777" w:rsidR="00C25DC8" w:rsidRPr="00C55006" w:rsidRDefault="00091812" w:rsidP="00C55006">
      <w:pPr>
        <w:spacing w:line="240" w:lineRule="auto"/>
        <w:rPr>
          <w:rFonts w:ascii="Times New Roman" w:hAnsi="Times New Roman"/>
          <w:szCs w:val="24"/>
          <w:lang w:eastAsia="uk-UA"/>
        </w:rPr>
      </w:pPr>
      <w:r w:rsidRPr="00C55006">
        <w:rPr>
          <w:rFonts w:ascii="Times New Roman" w:hAnsi="Times New Roman"/>
          <w:szCs w:val="24"/>
          <w:lang w:eastAsia="uk-UA"/>
        </w:rPr>
        <w:t>– у випадку, якщо Твір створено у зв’язку з виконанням трудового договору, Ліцензіар має право на надання дозволу на використання Твору за цим</w:t>
      </w:r>
      <w:r w:rsidR="00C25DC8" w:rsidRPr="00C55006">
        <w:rPr>
          <w:rFonts w:ascii="Times New Roman" w:hAnsi="Times New Roman"/>
          <w:szCs w:val="24"/>
          <w:lang w:eastAsia="uk-UA"/>
        </w:rPr>
        <w:t xml:space="preserve"> Договором;</w:t>
      </w:r>
    </w:p>
    <w:p w14:paraId="42B028B4" w14:textId="77777777" w:rsidR="00C25DC8" w:rsidRPr="00C55006" w:rsidRDefault="00C25DC8" w:rsidP="00C55006">
      <w:pPr>
        <w:spacing w:line="240" w:lineRule="auto"/>
        <w:rPr>
          <w:rFonts w:ascii="Times New Roman" w:hAnsi="Times New Roman"/>
          <w:szCs w:val="24"/>
          <w:lang w:eastAsia="uk-UA"/>
        </w:rPr>
      </w:pPr>
      <w:r w:rsidRPr="00C55006">
        <w:rPr>
          <w:rFonts w:ascii="Times New Roman" w:hAnsi="Times New Roman"/>
          <w:szCs w:val="24"/>
          <w:lang w:eastAsia="uk-UA"/>
        </w:rPr>
        <w:t>– при створенні Твору Ліцензіаром не порушені права інтелектуальної власності інших осіб. Якщо у Творі приведені матеріали інших осіб, за виключенням випадків цитування в обсязі, виправданим науковим, інформаційним або критичним характером Твору, використання таких матеріалів здійснюєт</w:t>
      </w:r>
      <w:bookmarkStart w:id="0" w:name="_GoBack"/>
      <w:bookmarkEnd w:id="0"/>
      <w:r w:rsidRPr="00C55006">
        <w:rPr>
          <w:rFonts w:ascii="Times New Roman" w:hAnsi="Times New Roman"/>
          <w:szCs w:val="24"/>
          <w:lang w:eastAsia="uk-UA"/>
        </w:rPr>
        <w:t>ься Ліцензіаром з дотрима</w:t>
      </w:r>
      <w:r w:rsidRPr="00D71633">
        <w:rPr>
          <w:rFonts w:ascii="Times New Roman" w:hAnsi="Times New Roman"/>
          <w:szCs w:val="24"/>
          <w:lang w:eastAsia="uk-UA"/>
        </w:rPr>
        <w:t>ння</w:t>
      </w:r>
      <w:r w:rsidR="005678B8" w:rsidRPr="005678B8">
        <w:rPr>
          <w:rFonts w:ascii="Times New Roman" w:hAnsi="Times New Roman"/>
          <w:szCs w:val="24"/>
          <w:lang w:eastAsia="uk-UA"/>
        </w:rPr>
        <w:t>м</w:t>
      </w:r>
      <w:r w:rsidRPr="00C55006">
        <w:rPr>
          <w:rFonts w:ascii="Times New Roman" w:hAnsi="Times New Roman"/>
          <w:szCs w:val="24"/>
          <w:lang w:eastAsia="uk-UA"/>
        </w:rPr>
        <w:t xml:space="preserve"> норм авторських прав;</w:t>
      </w:r>
    </w:p>
    <w:p w14:paraId="7B165741" w14:textId="77777777" w:rsidR="00163EA7" w:rsidRPr="00C55006" w:rsidRDefault="00C25DC8" w:rsidP="00C55006">
      <w:pPr>
        <w:spacing w:line="240" w:lineRule="auto"/>
        <w:rPr>
          <w:rFonts w:ascii="Times New Roman" w:hAnsi="Times New Roman"/>
          <w:szCs w:val="24"/>
          <w:lang w:eastAsia="uk-UA"/>
        </w:rPr>
      </w:pPr>
      <w:r w:rsidRPr="00C55006">
        <w:rPr>
          <w:rFonts w:ascii="Times New Roman" w:hAnsi="Times New Roman"/>
          <w:szCs w:val="24"/>
          <w:lang w:eastAsia="uk-UA"/>
        </w:rPr>
        <w:t>– Ліцензіар надає згоду (відповідно до Закону України «Про захист персональних даних») на оприлюднення інформації про його особисті дані (відомості про авторів) з метою забезпечення реалізації відносин у сфері науки.</w:t>
      </w:r>
    </w:p>
    <w:p w14:paraId="231E5EF6" w14:textId="77777777" w:rsidR="00163EA7" w:rsidRPr="00D151BE" w:rsidRDefault="00BD1A42" w:rsidP="00142E10">
      <w:pPr>
        <w:spacing w:before="120" w:after="60" w:line="300" w:lineRule="exact"/>
        <w:ind w:firstLine="0"/>
        <w:jc w:val="center"/>
        <w:rPr>
          <w:rFonts w:ascii="Times New Roman" w:hAnsi="Times New Roman"/>
          <w:b/>
          <w:szCs w:val="24"/>
          <w:lang w:eastAsia="uk-UA"/>
        </w:rPr>
      </w:pPr>
      <w:r>
        <w:rPr>
          <w:rFonts w:ascii="Times New Roman" w:hAnsi="Times New Roman"/>
          <w:b/>
          <w:szCs w:val="24"/>
          <w:lang w:eastAsia="uk-UA"/>
        </w:rPr>
        <w:t>6</w:t>
      </w:r>
      <w:r w:rsidRPr="00D151BE">
        <w:rPr>
          <w:rFonts w:ascii="Times New Roman" w:hAnsi="Times New Roman"/>
          <w:b/>
          <w:szCs w:val="24"/>
          <w:lang w:eastAsia="uk-UA"/>
        </w:rPr>
        <w:t>. ІНШІ УМОВИ</w:t>
      </w:r>
    </w:p>
    <w:p w14:paraId="5F2DD111" w14:textId="77777777" w:rsidR="003B389B" w:rsidRPr="00142E10" w:rsidRDefault="00C25DC8" w:rsidP="00C55006">
      <w:pPr>
        <w:spacing w:line="240" w:lineRule="auto"/>
        <w:rPr>
          <w:rFonts w:ascii="Times New Roman" w:hAnsi="Times New Roman"/>
          <w:szCs w:val="24"/>
          <w:lang w:eastAsia="uk-UA"/>
        </w:rPr>
      </w:pPr>
      <w:r w:rsidRPr="00C03568">
        <w:rPr>
          <w:rFonts w:ascii="Times New Roman" w:hAnsi="Times New Roman"/>
          <w:szCs w:val="24"/>
          <w:lang w:eastAsia="uk-UA"/>
        </w:rPr>
        <w:t>6</w:t>
      </w:r>
      <w:r w:rsidR="00B2350C" w:rsidRPr="00C03568">
        <w:rPr>
          <w:rFonts w:ascii="Times New Roman" w:hAnsi="Times New Roman"/>
          <w:szCs w:val="24"/>
          <w:lang w:eastAsia="uk-UA"/>
        </w:rPr>
        <w:t xml:space="preserve">.1. </w:t>
      </w:r>
      <w:r w:rsidRPr="00C03568">
        <w:rPr>
          <w:rFonts w:ascii="Times New Roman" w:hAnsi="Times New Roman"/>
          <w:szCs w:val="24"/>
          <w:lang w:eastAsia="uk-UA"/>
        </w:rPr>
        <w:t>Ліцензійний договір підписується кожним з співавторів статті і направляється до редакції журналу разом з рукописом (або після одержання рішення про прийняття статті до друку), але не пізніше подачі журналу до друку</w:t>
      </w:r>
      <w:r w:rsidR="00B2350C" w:rsidRPr="00C03568">
        <w:rPr>
          <w:rFonts w:ascii="Times New Roman" w:hAnsi="Times New Roman"/>
          <w:szCs w:val="24"/>
          <w:lang w:eastAsia="uk-UA"/>
        </w:rPr>
        <w:t>.</w:t>
      </w:r>
      <w:r w:rsidR="00B2350C" w:rsidRPr="00142E10">
        <w:rPr>
          <w:rFonts w:ascii="Times New Roman" w:hAnsi="Times New Roman"/>
          <w:szCs w:val="24"/>
          <w:lang w:eastAsia="uk-UA"/>
        </w:rPr>
        <w:t xml:space="preserve"> </w:t>
      </w:r>
    </w:p>
    <w:p w14:paraId="7BBA60E0" w14:textId="77777777" w:rsidR="003B389B" w:rsidRPr="00D151BE" w:rsidRDefault="004F4E61" w:rsidP="00C03568">
      <w:pPr>
        <w:spacing w:before="180" w:after="60" w:line="240" w:lineRule="auto"/>
        <w:ind w:firstLine="0"/>
        <w:jc w:val="center"/>
        <w:rPr>
          <w:rFonts w:ascii="Times New Roman" w:hAnsi="Times New Roman"/>
          <w:b/>
          <w:szCs w:val="24"/>
          <w:lang w:eastAsia="uk-UA"/>
        </w:rPr>
      </w:pPr>
      <w:r>
        <w:rPr>
          <w:rFonts w:ascii="Times New Roman" w:hAnsi="Times New Roman"/>
          <w:b/>
          <w:szCs w:val="24"/>
          <w:lang w:eastAsia="uk-UA"/>
        </w:rPr>
        <w:t>7</w:t>
      </w:r>
      <w:r w:rsidRPr="00D151BE">
        <w:rPr>
          <w:rFonts w:ascii="Times New Roman" w:hAnsi="Times New Roman"/>
          <w:b/>
          <w:szCs w:val="24"/>
          <w:lang w:eastAsia="uk-UA"/>
        </w:rPr>
        <w:t>. РЕКВІЗИТИ І ПІДПИСИ СТОРІН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523"/>
      </w:tblGrid>
      <w:tr w:rsidR="007B7A4E" w:rsidRPr="00373167" w14:paraId="5020D00F" w14:textId="77777777" w:rsidTr="00DF2207">
        <w:trPr>
          <w:trHeight w:val="170"/>
        </w:trPr>
        <w:tc>
          <w:tcPr>
            <w:tcW w:w="4248" w:type="dxa"/>
            <w:vAlign w:val="center"/>
          </w:tcPr>
          <w:p w14:paraId="38235A33" w14:textId="77777777" w:rsidR="007B7A4E" w:rsidRPr="00373167" w:rsidRDefault="007B7A4E" w:rsidP="00DF2207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  <w:lang w:eastAsia="uk-UA"/>
              </w:rPr>
            </w:pPr>
            <w:r w:rsidRPr="00373167">
              <w:rPr>
                <w:rFonts w:ascii="Times New Roman" w:hAnsi="Times New Roman"/>
                <w:b/>
                <w:sz w:val="22"/>
                <w:szCs w:val="22"/>
                <w:lang w:eastAsia="uk-UA"/>
              </w:rPr>
              <w:t>Ліцензіат</w:t>
            </w:r>
          </w:p>
        </w:tc>
        <w:tc>
          <w:tcPr>
            <w:tcW w:w="5523" w:type="dxa"/>
            <w:vAlign w:val="center"/>
          </w:tcPr>
          <w:p w14:paraId="3F4834DD" w14:textId="77777777" w:rsidR="007B7A4E" w:rsidRPr="00373167" w:rsidRDefault="007B7A4E" w:rsidP="00DF2207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  <w:lang w:eastAsia="uk-UA"/>
              </w:rPr>
            </w:pPr>
            <w:r w:rsidRPr="00373167">
              <w:rPr>
                <w:rFonts w:ascii="Times New Roman" w:hAnsi="Times New Roman"/>
                <w:b/>
                <w:sz w:val="22"/>
                <w:szCs w:val="22"/>
                <w:lang w:eastAsia="uk-UA"/>
              </w:rPr>
              <w:t>Ліцензіар</w:t>
            </w:r>
          </w:p>
        </w:tc>
      </w:tr>
      <w:tr w:rsidR="007B7A4E" w:rsidRPr="00373167" w14:paraId="6E2C1794" w14:textId="77777777" w:rsidTr="00DF2207">
        <w:tc>
          <w:tcPr>
            <w:tcW w:w="4248" w:type="dxa"/>
          </w:tcPr>
          <w:p w14:paraId="15DABE1F" w14:textId="77777777" w:rsidR="007B7A4E" w:rsidRPr="00373167" w:rsidRDefault="007B7A4E" w:rsidP="007B7A4E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373167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Державна наукова установа </w:t>
            </w:r>
          </w:p>
        </w:tc>
        <w:tc>
          <w:tcPr>
            <w:tcW w:w="5523" w:type="dxa"/>
          </w:tcPr>
          <w:p w14:paraId="03BC699B" w14:textId="77777777" w:rsidR="007B7A4E" w:rsidRPr="00373167" w:rsidRDefault="007B7A4E" w:rsidP="007B7A4E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373167">
              <w:rPr>
                <w:rFonts w:ascii="Times New Roman" w:hAnsi="Times New Roman"/>
                <w:sz w:val="22"/>
                <w:szCs w:val="22"/>
                <w:lang w:eastAsia="uk-UA"/>
              </w:rPr>
              <w:t>П. І. Б. _____________________________________</w:t>
            </w:r>
          </w:p>
        </w:tc>
      </w:tr>
      <w:tr w:rsidR="007B7A4E" w:rsidRPr="00373167" w14:paraId="267B6E3F" w14:textId="77777777" w:rsidTr="00DF2207">
        <w:tc>
          <w:tcPr>
            <w:tcW w:w="4248" w:type="dxa"/>
          </w:tcPr>
          <w:p w14:paraId="2C91726B" w14:textId="77777777" w:rsidR="007B7A4E" w:rsidRPr="00373167" w:rsidRDefault="007B7A4E" w:rsidP="007B7A4E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373167">
              <w:rPr>
                <w:rFonts w:ascii="Times New Roman" w:hAnsi="Times New Roman"/>
                <w:sz w:val="22"/>
                <w:szCs w:val="22"/>
                <w:lang w:eastAsia="uk-UA"/>
              </w:rPr>
              <w:t>«Інститут освітньої аналітики»</w:t>
            </w:r>
          </w:p>
        </w:tc>
        <w:tc>
          <w:tcPr>
            <w:tcW w:w="5523" w:type="dxa"/>
          </w:tcPr>
          <w:p w14:paraId="62DF2AD7" w14:textId="77777777" w:rsidR="007B7A4E" w:rsidRPr="00373167" w:rsidRDefault="007B7A4E" w:rsidP="001B21B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373167">
              <w:rPr>
                <w:rFonts w:ascii="Times New Roman" w:hAnsi="Times New Roman"/>
                <w:sz w:val="22"/>
                <w:szCs w:val="22"/>
                <w:lang w:eastAsia="uk-UA"/>
              </w:rPr>
              <w:t>Адреса: __________________________</w:t>
            </w:r>
            <w:r w:rsidR="001B21B1" w:rsidRPr="00373167">
              <w:rPr>
                <w:rFonts w:ascii="Times New Roman" w:hAnsi="Times New Roman"/>
                <w:sz w:val="22"/>
                <w:szCs w:val="22"/>
                <w:lang w:eastAsia="uk-UA"/>
              </w:rPr>
              <w:t>_</w:t>
            </w:r>
            <w:r w:rsidRPr="00373167">
              <w:rPr>
                <w:rFonts w:ascii="Times New Roman" w:hAnsi="Times New Roman"/>
                <w:sz w:val="22"/>
                <w:szCs w:val="22"/>
                <w:lang w:eastAsia="uk-UA"/>
              </w:rPr>
              <w:t>_________</w:t>
            </w:r>
          </w:p>
        </w:tc>
      </w:tr>
      <w:tr w:rsidR="007B7A4E" w:rsidRPr="00373167" w14:paraId="7E42E67F" w14:textId="77777777" w:rsidTr="00DF2207">
        <w:tc>
          <w:tcPr>
            <w:tcW w:w="4248" w:type="dxa"/>
          </w:tcPr>
          <w:p w14:paraId="68412F31" w14:textId="77777777" w:rsidR="007B7A4E" w:rsidRPr="00373167" w:rsidRDefault="00E56802" w:rsidP="00D151BE">
            <w:pPr>
              <w:pStyle w:val="af0"/>
              <w:spacing w:before="0" w:beforeAutospacing="0" w:after="0" w:afterAutospacing="0"/>
              <w:rPr>
                <w:sz w:val="22"/>
                <w:szCs w:val="22"/>
              </w:rPr>
            </w:pPr>
            <w:r w:rsidRPr="00373167">
              <w:rPr>
                <w:sz w:val="22"/>
                <w:szCs w:val="22"/>
              </w:rPr>
              <w:t xml:space="preserve">04053, м. Київ, вул. </w:t>
            </w:r>
            <w:r w:rsidR="00D151BE" w:rsidRPr="00373167">
              <w:rPr>
                <w:sz w:val="22"/>
                <w:szCs w:val="22"/>
              </w:rPr>
              <w:t>В. </w:t>
            </w:r>
            <w:r w:rsidRPr="00373167">
              <w:rPr>
                <w:sz w:val="22"/>
                <w:szCs w:val="22"/>
              </w:rPr>
              <w:t>Винниченка, 5</w:t>
            </w:r>
          </w:p>
        </w:tc>
        <w:tc>
          <w:tcPr>
            <w:tcW w:w="5523" w:type="dxa"/>
          </w:tcPr>
          <w:p w14:paraId="27BC4F82" w14:textId="77777777" w:rsidR="007B7A4E" w:rsidRPr="00373167" w:rsidRDefault="007B7A4E" w:rsidP="001B21B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373167">
              <w:rPr>
                <w:rFonts w:ascii="Times New Roman" w:hAnsi="Times New Roman"/>
                <w:sz w:val="22"/>
                <w:szCs w:val="22"/>
                <w:lang w:eastAsia="uk-UA"/>
              </w:rPr>
              <w:t>_________________________________</w:t>
            </w:r>
            <w:r w:rsidR="001B21B1" w:rsidRPr="00373167">
              <w:rPr>
                <w:rFonts w:ascii="Times New Roman" w:hAnsi="Times New Roman"/>
                <w:sz w:val="22"/>
                <w:szCs w:val="22"/>
                <w:lang w:eastAsia="uk-UA"/>
              </w:rPr>
              <w:t>_</w:t>
            </w:r>
            <w:r w:rsidRPr="00373167">
              <w:rPr>
                <w:rFonts w:ascii="Times New Roman" w:hAnsi="Times New Roman"/>
                <w:sz w:val="22"/>
                <w:szCs w:val="22"/>
                <w:lang w:eastAsia="uk-UA"/>
              </w:rPr>
              <w:t>_</w:t>
            </w:r>
            <w:r w:rsidR="001B21B1" w:rsidRPr="00373167">
              <w:rPr>
                <w:rFonts w:ascii="Times New Roman" w:hAnsi="Times New Roman"/>
                <w:sz w:val="22"/>
                <w:szCs w:val="22"/>
                <w:lang w:eastAsia="uk-UA"/>
              </w:rPr>
              <w:t>_</w:t>
            </w:r>
            <w:r w:rsidRPr="00373167">
              <w:rPr>
                <w:rFonts w:ascii="Times New Roman" w:hAnsi="Times New Roman"/>
                <w:sz w:val="22"/>
                <w:szCs w:val="22"/>
                <w:lang w:eastAsia="uk-UA"/>
              </w:rPr>
              <w:t>_</w:t>
            </w:r>
            <w:r w:rsidR="001B21B1" w:rsidRPr="00373167">
              <w:rPr>
                <w:rFonts w:ascii="Times New Roman" w:hAnsi="Times New Roman"/>
                <w:sz w:val="22"/>
                <w:szCs w:val="22"/>
                <w:lang w:eastAsia="uk-UA"/>
              </w:rPr>
              <w:t>___</w:t>
            </w:r>
            <w:r w:rsidRPr="00373167">
              <w:rPr>
                <w:rFonts w:ascii="Times New Roman" w:hAnsi="Times New Roman"/>
                <w:sz w:val="22"/>
                <w:szCs w:val="22"/>
                <w:lang w:eastAsia="uk-UA"/>
              </w:rPr>
              <w:t>____</w:t>
            </w:r>
          </w:p>
        </w:tc>
      </w:tr>
      <w:tr w:rsidR="007B7A4E" w:rsidRPr="00373167" w14:paraId="584610D5" w14:textId="77777777" w:rsidTr="00DF2207">
        <w:trPr>
          <w:trHeight w:val="70"/>
        </w:trPr>
        <w:tc>
          <w:tcPr>
            <w:tcW w:w="4248" w:type="dxa"/>
          </w:tcPr>
          <w:p w14:paraId="67917FC9" w14:textId="77777777" w:rsidR="007B7A4E" w:rsidRPr="00373167" w:rsidRDefault="00E56802" w:rsidP="007B7A4E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373167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Код </w:t>
            </w:r>
            <w:r w:rsidRPr="00373167">
              <w:rPr>
                <w:rFonts w:ascii="Times New Roman" w:hAnsi="Times New Roman"/>
                <w:sz w:val="22"/>
                <w:szCs w:val="22"/>
              </w:rPr>
              <w:t>ЄДРПОУ 39817791</w:t>
            </w:r>
          </w:p>
        </w:tc>
        <w:tc>
          <w:tcPr>
            <w:tcW w:w="5523" w:type="dxa"/>
          </w:tcPr>
          <w:p w14:paraId="53E0205A" w14:textId="77777777" w:rsidR="007B7A4E" w:rsidRPr="00373167" w:rsidRDefault="007B7A4E" w:rsidP="007B7A4E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373167">
              <w:rPr>
                <w:rFonts w:ascii="Times New Roman" w:hAnsi="Times New Roman"/>
                <w:sz w:val="22"/>
                <w:szCs w:val="22"/>
                <w:lang w:eastAsia="uk-UA"/>
              </w:rPr>
              <w:t>Паспорт серія __</w:t>
            </w:r>
            <w:r w:rsidR="001B21B1" w:rsidRPr="00373167">
              <w:rPr>
                <w:rFonts w:ascii="Times New Roman" w:hAnsi="Times New Roman"/>
                <w:sz w:val="22"/>
                <w:szCs w:val="22"/>
                <w:lang w:eastAsia="uk-UA"/>
              </w:rPr>
              <w:t>_</w:t>
            </w:r>
            <w:r w:rsidRPr="00373167">
              <w:rPr>
                <w:rFonts w:ascii="Times New Roman" w:hAnsi="Times New Roman"/>
                <w:sz w:val="22"/>
                <w:szCs w:val="22"/>
                <w:lang w:eastAsia="uk-UA"/>
              </w:rPr>
              <w:t>__ №_________________</w:t>
            </w:r>
            <w:r w:rsidR="001B21B1" w:rsidRPr="00373167">
              <w:rPr>
                <w:rFonts w:ascii="Times New Roman" w:hAnsi="Times New Roman"/>
                <w:sz w:val="22"/>
                <w:szCs w:val="22"/>
                <w:lang w:eastAsia="uk-UA"/>
              </w:rPr>
              <w:t>__</w:t>
            </w:r>
            <w:r w:rsidRPr="00373167">
              <w:rPr>
                <w:rFonts w:ascii="Times New Roman" w:hAnsi="Times New Roman"/>
                <w:sz w:val="22"/>
                <w:szCs w:val="22"/>
                <w:lang w:eastAsia="uk-UA"/>
              </w:rPr>
              <w:t>_____</w:t>
            </w:r>
          </w:p>
        </w:tc>
      </w:tr>
      <w:tr w:rsidR="007B7A4E" w:rsidRPr="00373167" w14:paraId="5CB30B72" w14:textId="77777777" w:rsidTr="00DF2207">
        <w:tc>
          <w:tcPr>
            <w:tcW w:w="4248" w:type="dxa"/>
          </w:tcPr>
          <w:p w14:paraId="1300AA0D" w14:textId="77777777" w:rsidR="007B7A4E" w:rsidRPr="00373167" w:rsidRDefault="00D151BE" w:rsidP="009776FB">
            <w:pPr>
              <w:pStyle w:val="af0"/>
              <w:spacing w:before="0" w:beforeAutospacing="0" w:after="0" w:afterAutospacing="0"/>
              <w:rPr>
                <w:sz w:val="22"/>
                <w:szCs w:val="22"/>
              </w:rPr>
            </w:pPr>
            <w:r w:rsidRPr="00373167">
              <w:rPr>
                <w:sz w:val="22"/>
                <w:szCs w:val="22"/>
              </w:rPr>
              <w:t>р/р 35215096091720 в ДКСУ у м. </w:t>
            </w:r>
            <w:r w:rsidR="000E61CD" w:rsidRPr="00373167">
              <w:rPr>
                <w:sz w:val="22"/>
                <w:szCs w:val="22"/>
              </w:rPr>
              <w:t>Києві, МФО 820172</w:t>
            </w:r>
          </w:p>
        </w:tc>
        <w:tc>
          <w:tcPr>
            <w:tcW w:w="5523" w:type="dxa"/>
          </w:tcPr>
          <w:p w14:paraId="1B887311" w14:textId="77777777" w:rsidR="007B7A4E" w:rsidRPr="00373167" w:rsidRDefault="007B7A4E" w:rsidP="007B7A4E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373167">
              <w:rPr>
                <w:rFonts w:ascii="Times New Roman" w:hAnsi="Times New Roman"/>
                <w:sz w:val="22"/>
                <w:szCs w:val="22"/>
                <w:lang w:eastAsia="uk-UA"/>
              </w:rPr>
              <w:t>виданий _____________________</w:t>
            </w:r>
            <w:r w:rsidR="001B21B1" w:rsidRPr="00373167">
              <w:rPr>
                <w:rFonts w:ascii="Times New Roman" w:hAnsi="Times New Roman"/>
                <w:sz w:val="22"/>
                <w:szCs w:val="22"/>
                <w:lang w:eastAsia="uk-UA"/>
              </w:rPr>
              <w:t>__</w:t>
            </w:r>
            <w:r w:rsidRPr="00373167">
              <w:rPr>
                <w:rFonts w:ascii="Times New Roman" w:hAnsi="Times New Roman"/>
                <w:sz w:val="22"/>
                <w:szCs w:val="22"/>
                <w:lang w:eastAsia="uk-UA"/>
              </w:rPr>
              <w:t>_____________</w:t>
            </w:r>
          </w:p>
        </w:tc>
      </w:tr>
      <w:tr w:rsidR="007B7A4E" w:rsidRPr="00373167" w14:paraId="2597E1D7" w14:textId="77777777" w:rsidTr="00DF2207">
        <w:tc>
          <w:tcPr>
            <w:tcW w:w="4248" w:type="dxa"/>
          </w:tcPr>
          <w:p w14:paraId="5BCAFE10" w14:textId="77777777" w:rsidR="007B7A4E" w:rsidRPr="00373167" w:rsidRDefault="009776FB" w:rsidP="007B7A4E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 w:rsidR="000E61CD" w:rsidRPr="00373167">
              <w:rPr>
                <w:rFonts w:ascii="Times New Roman" w:hAnsi="Times New Roman"/>
                <w:sz w:val="22"/>
                <w:szCs w:val="22"/>
              </w:rPr>
              <w:t>ел</w:t>
            </w:r>
            <w:proofErr w:type="spellEnd"/>
            <w:r w:rsidR="000E61CD" w:rsidRPr="00373167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  <w:r w:rsidR="000E61CD" w:rsidRPr="00373167">
              <w:rPr>
                <w:rFonts w:ascii="Times New Roman" w:hAnsi="Times New Roman"/>
                <w:sz w:val="22"/>
                <w:szCs w:val="22"/>
              </w:rPr>
              <w:t xml:space="preserve"> +380 44 486-98-70</w:t>
            </w:r>
          </w:p>
        </w:tc>
        <w:tc>
          <w:tcPr>
            <w:tcW w:w="5523" w:type="dxa"/>
          </w:tcPr>
          <w:p w14:paraId="15818A00" w14:textId="7AE1F212" w:rsidR="007B7A4E" w:rsidRPr="00373167" w:rsidRDefault="00C03568" w:rsidP="007B7A4E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Д</w:t>
            </w:r>
            <w:r w:rsidR="007B7A4E" w:rsidRPr="00373167">
              <w:rPr>
                <w:rFonts w:ascii="Times New Roman" w:hAnsi="Times New Roman"/>
                <w:sz w:val="22"/>
                <w:szCs w:val="22"/>
                <w:lang w:eastAsia="uk-UA"/>
              </w:rPr>
              <w:t>ата видачі ________________</w:t>
            </w:r>
            <w:r w:rsidR="001B21B1" w:rsidRPr="00373167">
              <w:rPr>
                <w:rFonts w:ascii="Times New Roman" w:hAnsi="Times New Roman"/>
                <w:sz w:val="22"/>
                <w:szCs w:val="22"/>
                <w:lang w:eastAsia="uk-UA"/>
              </w:rPr>
              <w:t>__</w:t>
            </w:r>
            <w:r w:rsidR="007B7A4E" w:rsidRPr="00373167">
              <w:rPr>
                <w:rFonts w:ascii="Times New Roman" w:hAnsi="Times New Roman"/>
                <w:sz w:val="22"/>
                <w:szCs w:val="22"/>
                <w:lang w:eastAsia="uk-UA"/>
              </w:rPr>
              <w:t>_______________</w:t>
            </w:r>
          </w:p>
        </w:tc>
      </w:tr>
      <w:tr w:rsidR="007B7A4E" w:rsidRPr="00373167" w14:paraId="68874E83" w14:textId="77777777" w:rsidTr="00DF2207">
        <w:trPr>
          <w:trHeight w:val="978"/>
        </w:trPr>
        <w:tc>
          <w:tcPr>
            <w:tcW w:w="4248" w:type="dxa"/>
          </w:tcPr>
          <w:p w14:paraId="4EBFC5A7" w14:textId="77777777" w:rsidR="007B7A4E" w:rsidRPr="00373167" w:rsidRDefault="009776FB" w:rsidP="007B7A4E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="000E61CD" w:rsidRPr="00373167">
              <w:rPr>
                <w:rFonts w:ascii="Times New Roman" w:hAnsi="Times New Roman"/>
                <w:sz w:val="22"/>
                <w:szCs w:val="22"/>
              </w:rPr>
              <w:t xml:space="preserve">л. пошта: </w:t>
            </w:r>
            <w:r w:rsidR="000E61CD" w:rsidRPr="009776FB">
              <w:rPr>
                <w:rFonts w:ascii="Times New Roman" w:hAnsi="Times New Roman"/>
                <w:sz w:val="22"/>
                <w:szCs w:val="22"/>
              </w:rPr>
              <w:t>info@iea.gov.ua</w:t>
            </w:r>
          </w:p>
          <w:p w14:paraId="7CA96870" w14:textId="022086FD" w:rsidR="00D151BE" w:rsidRPr="00373167" w:rsidRDefault="000E61CD" w:rsidP="00DF2207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373167">
              <w:rPr>
                <w:rFonts w:ascii="Times New Roman" w:hAnsi="Times New Roman"/>
                <w:sz w:val="22"/>
                <w:szCs w:val="22"/>
              </w:rPr>
              <w:t xml:space="preserve">Неприбуткова державна установа, </w:t>
            </w:r>
            <w:r w:rsidR="009776FB">
              <w:rPr>
                <w:rFonts w:ascii="Times New Roman" w:hAnsi="Times New Roman"/>
                <w:sz w:val="22"/>
                <w:szCs w:val="22"/>
              </w:rPr>
              <w:br/>
            </w:r>
            <w:r w:rsidRPr="00373167">
              <w:rPr>
                <w:rFonts w:ascii="Times New Roman" w:hAnsi="Times New Roman"/>
                <w:sz w:val="22"/>
                <w:szCs w:val="22"/>
              </w:rPr>
              <w:t>не є платником ПДВ</w:t>
            </w:r>
          </w:p>
        </w:tc>
        <w:tc>
          <w:tcPr>
            <w:tcW w:w="5523" w:type="dxa"/>
          </w:tcPr>
          <w:p w14:paraId="0A187D30" w14:textId="77777777" w:rsidR="007B7A4E" w:rsidRPr="00373167" w:rsidRDefault="007B7A4E" w:rsidP="007B7A4E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373167">
              <w:rPr>
                <w:rFonts w:ascii="Times New Roman" w:hAnsi="Times New Roman"/>
                <w:sz w:val="22"/>
                <w:szCs w:val="22"/>
                <w:lang w:eastAsia="uk-UA"/>
              </w:rPr>
              <w:t>Ідентифікаційний номер ______________________</w:t>
            </w:r>
          </w:p>
        </w:tc>
      </w:tr>
      <w:tr w:rsidR="007B7A4E" w:rsidRPr="00373167" w14:paraId="5FF112CA" w14:textId="77777777" w:rsidTr="00DF2207">
        <w:tc>
          <w:tcPr>
            <w:tcW w:w="4248" w:type="dxa"/>
          </w:tcPr>
          <w:p w14:paraId="29DBDAA6" w14:textId="77777777" w:rsidR="007B7A4E" w:rsidRPr="00373167" w:rsidRDefault="007B7A4E" w:rsidP="001C3E8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373167">
              <w:rPr>
                <w:rFonts w:ascii="Times New Roman" w:hAnsi="Times New Roman"/>
                <w:sz w:val="22"/>
                <w:szCs w:val="22"/>
                <w:lang w:eastAsia="uk-UA"/>
              </w:rPr>
              <w:t>____</w:t>
            </w:r>
            <w:r w:rsidR="00916D9C" w:rsidRPr="00373167">
              <w:rPr>
                <w:rFonts w:ascii="Times New Roman" w:hAnsi="Times New Roman"/>
                <w:sz w:val="22"/>
                <w:szCs w:val="22"/>
                <w:lang w:eastAsia="uk-UA"/>
              </w:rPr>
              <w:t>_</w:t>
            </w:r>
            <w:r w:rsidRPr="00373167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____________ ( </w:t>
            </w:r>
            <w:r w:rsidR="001C3E8B">
              <w:rPr>
                <w:rFonts w:ascii="Times New Roman" w:hAnsi="Times New Roman"/>
                <w:sz w:val="22"/>
                <w:szCs w:val="22"/>
                <w:lang w:eastAsia="uk-UA"/>
              </w:rPr>
              <w:t>А</w:t>
            </w:r>
            <w:r w:rsidR="00D151BE" w:rsidRPr="00373167">
              <w:rPr>
                <w:rFonts w:ascii="Times New Roman" w:hAnsi="Times New Roman"/>
                <w:sz w:val="22"/>
                <w:szCs w:val="22"/>
                <w:lang w:eastAsia="uk-UA"/>
              </w:rPr>
              <w:t>. </w:t>
            </w:r>
            <w:r w:rsidR="001C3E8B">
              <w:rPr>
                <w:rFonts w:ascii="Times New Roman" w:hAnsi="Times New Roman"/>
                <w:sz w:val="22"/>
                <w:szCs w:val="22"/>
                <w:lang w:eastAsia="uk-UA"/>
              </w:rPr>
              <w:t>О</w:t>
            </w:r>
            <w:r w:rsidR="00D151BE" w:rsidRPr="00373167">
              <w:rPr>
                <w:rFonts w:ascii="Times New Roman" w:hAnsi="Times New Roman"/>
                <w:sz w:val="22"/>
                <w:szCs w:val="22"/>
                <w:lang w:eastAsia="uk-UA"/>
              </w:rPr>
              <w:t>. Л</w:t>
            </w:r>
            <w:r w:rsidR="001C3E8B">
              <w:rPr>
                <w:rFonts w:ascii="Times New Roman" w:hAnsi="Times New Roman"/>
                <w:sz w:val="22"/>
                <w:szCs w:val="22"/>
                <w:lang w:eastAsia="uk-UA"/>
              </w:rPr>
              <w:t>итвинчук</w:t>
            </w:r>
            <w:r w:rsidRPr="00373167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 )</w:t>
            </w:r>
          </w:p>
        </w:tc>
        <w:tc>
          <w:tcPr>
            <w:tcW w:w="5523" w:type="dxa"/>
          </w:tcPr>
          <w:p w14:paraId="725FCAB9" w14:textId="77777777" w:rsidR="007B7A4E" w:rsidRPr="00373167" w:rsidRDefault="007B7A4E" w:rsidP="007B7A4E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373167">
              <w:rPr>
                <w:rFonts w:ascii="Times New Roman" w:hAnsi="Times New Roman"/>
                <w:sz w:val="22"/>
                <w:szCs w:val="22"/>
                <w:lang w:eastAsia="uk-UA"/>
              </w:rPr>
              <w:t>_____________</w:t>
            </w:r>
            <w:r w:rsidR="00916D9C" w:rsidRPr="00373167">
              <w:rPr>
                <w:rFonts w:ascii="Times New Roman" w:hAnsi="Times New Roman"/>
                <w:sz w:val="22"/>
                <w:szCs w:val="22"/>
                <w:lang w:eastAsia="uk-UA"/>
              </w:rPr>
              <w:t>_____</w:t>
            </w:r>
            <w:r w:rsidRPr="00373167">
              <w:rPr>
                <w:rFonts w:ascii="Times New Roman" w:hAnsi="Times New Roman"/>
                <w:sz w:val="22"/>
                <w:szCs w:val="22"/>
                <w:lang w:eastAsia="uk-UA"/>
              </w:rPr>
              <w:t>_________ ( ______________ )</w:t>
            </w:r>
          </w:p>
        </w:tc>
      </w:tr>
      <w:tr w:rsidR="003B36CC" w:rsidRPr="00373167" w14:paraId="1B8FC556" w14:textId="77777777" w:rsidTr="00DF2207">
        <w:trPr>
          <w:trHeight w:val="479"/>
        </w:trPr>
        <w:tc>
          <w:tcPr>
            <w:tcW w:w="4248" w:type="dxa"/>
          </w:tcPr>
          <w:p w14:paraId="3E6ACBB0" w14:textId="77777777" w:rsidR="003B36CC" w:rsidRPr="00373167" w:rsidRDefault="003B36CC" w:rsidP="007B7A4E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lang w:eastAsia="uk-UA"/>
              </w:rPr>
            </w:pPr>
          </w:p>
        </w:tc>
        <w:tc>
          <w:tcPr>
            <w:tcW w:w="5523" w:type="dxa"/>
            <w:vAlign w:val="bottom"/>
          </w:tcPr>
          <w:p w14:paraId="221505E4" w14:textId="77777777" w:rsidR="003B36CC" w:rsidRPr="004F4E61" w:rsidRDefault="003B36CC" w:rsidP="00C55006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0"/>
                <w:szCs w:val="22"/>
              </w:rPr>
            </w:pPr>
            <w:r w:rsidRPr="00C55006">
              <w:rPr>
                <w:rFonts w:ascii="Times New Roman" w:hAnsi="Times New Roman"/>
                <w:i/>
                <w:sz w:val="18"/>
                <w:szCs w:val="22"/>
                <w:lang w:eastAsia="uk-UA"/>
              </w:rPr>
              <w:t xml:space="preserve">(Заповнюється та підписується всіма співавторами Твору, </w:t>
            </w:r>
            <w:r w:rsidR="00C55006">
              <w:rPr>
                <w:rFonts w:ascii="Times New Roman" w:hAnsi="Times New Roman"/>
                <w:i/>
                <w:sz w:val="18"/>
                <w:szCs w:val="22"/>
                <w:lang w:eastAsia="uk-UA"/>
              </w:rPr>
              <w:br/>
            </w:r>
            <w:r w:rsidRPr="00C55006">
              <w:rPr>
                <w:rFonts w:ascii="Times New Roman" w:hAnsi="Times New Roman"/>
                <w:i/>
                <w:sz w:val="18"/>
                <w:szCs w:val="22"/>
                <w:lang w:eastAsia="uk-UA"/>
              </w:rPr>
              <w:t>або одним зі співавторів від імені всіх за письмовим дорученням)</w:t>
            </w:r>
          </w:p>
        </w:tc>
      </w:tr>
    </w:tbl>
    <w:p w14:paraId="75922EFC" w14:textId="77777777" w:rsidR="003B36CC" w:rsidRPr="00D151BE" w:rsidRDefault="003B36CC">
      <w:pPr>
        <w:spacing w:line="240" w:lineRule="auto"/>
        <w:ind w:firstLine="0"/>
        <w:jc w:val="left"/>
        <w:rPr>
          <w:rFonts w:ascii="Times New Roman" w:hAnsi="Times New Roman"/>
          <w:szCs w:val="24"/>
        </w:rPr>
      </w:pPr>
    </w:p>
    <w:sectPr w:rsidR="003B36CC" w:rsidRPr="00D151BE" w:rsidSect="009776FB">
      <w:pgSz w:w="11906" w:h="16838"/>
      <w:pgMar w:top="1134" w:right="992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arnock Pro">
    <w:altName w:val="Cambria"/>
    <w:panose1 w:val="020A060306050B020204"/>
    <w:charset w:val="00"/>
    <w:family w:val="roman"/>
    <w:notTrueType/>
    <w:pitch w:val="variable"/>
    <w:sig w:usb0="A00002AF" w:usb1="5000205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 Cond"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  <w:font w:name="NewtonCTT">
    <w:altName w:val="PetersburgCTT"/>
    <w:panose1 w:val="02020503070000020304"/>
    <w:charset w:val="CC"/>
    <w:family w:val="roman"/>
    <w:pitch w:val="variable"/>
    <w:sig w:usb0="00000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TT">
    <w:charset w:val="CC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31205"/>
    <w:multiLevelType w:val="hybridMultilevel"/>
    <w:tmpl w:val="125EF76E"/>
    <w:lvl w:ilvl="0" w:tplc="23920C3E">
      <w:start w:val="1"/>
      <w:numFmt w:val="bullet"/>
      <w:pStyle w:val="-1"/>
      <w:lvlText w:val="–"/>
      <w:lvlJc w:val="left"/>
      <w:pPr>
        <w:ind w:left="2901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bullet"/>
      <w:lvlText w:val="o"/>
      <w:lvlJc w:val="left"/>
      <w:pPr>
        <w:tabs>
          <w:tab w:val="num" w:pos="3621"/>
        </w:tabs>
        <w:ind w:left="3621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4341"/>
        </w:tabs>
        <w:ind w:left="4341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5061"/>
        </w:tabs>
        <w:ind w:left="5061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5781"/>
        </w:tabs>
        <w:ind w:left="5781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6501"/>
        </w:tabs>
        <w:ind w:left="6501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7221"/>
        </w:tabs>
        <w:ind w:left="7221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7941"/>
        </w:tabs>
        <w:ind w:left="7941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8661"/>
        </w:tabs>
        <w:ind w:left="8661" w:hanging="360"/>
      </w:pPr>
      <w:rPr>
        <w:rFonts w:ascii="Wingdings" w:hAnsi="Wingdings" w:hint="default"/>
      </w:rPr>
    </w:lvl>
  </w:abstractNum>
  <w:abstractNum w:abstractNumId="1" w15:restartNumberingAfterBreak="0">
    <w:nsid w:val="03F5748C"/>
    <w:multiLevelType w:val="hybridMultilevel"/>
    <w:tmpl w:val="D2F21B0E"/>
    <w:lvl w:ilvl="0" w:tplc="5F329436">
      <w:start w:val="1"/>
      <w:numFmt w:val="bullet"/>
      <w:pStyle w:val="-2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D6C262C"/>
    <w:multiLevelType w:val="hybridMultilevel"/>
    <w:tmpl w:val="E50C89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07D9F"/>
    <w:multiLevelType w:val="hybridMultilevel"/>
    <w:tmpl w:val="AA9CC1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47CF5"/>
    <w:multiLevelType w:val="hybridMultilevel"/>
    <w:tmpl w:val="36BC1B66"/>
    <w:lvl w:ilvl="0" w:tplc="7D2C71CC">
      <w:start w:val="1"/>
      <w:numFmt w:val="decimal"/>
      <w:pStyle w:val="-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09728B"/>
    <w:multiLevelType w:val="hybridMultilevel"/>
    <w:tmpl w:val="40CAE6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6402CF"/>
    <w:multiLevelType w:val="hybridMultilevel"/>
    <w:tmpl w:val="383227A8"/>
    <w:lvl w:ilvl="0" w:tplc="D194CA4A">
      <w:start w:val="1"/>
      <w:numFmt w:val="bullet"/>
      <w:pStyle w:val="-10"/>
      <w:lvlText w:val="–"/>
      <w:lvlJc w:val="right"/>
      <w:pPr>
        <w:ind w:left="92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0"/>
  </w:num>
  <w:num w:numId="15">
    <w:abstractNumId w:val="6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0"/>
  </w:num>
  <w:num w:numId="19">
    <w:abstractNumId w:val="3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7C9"/>
    <w:rsid w:val="0000465A"/>
    <w:rsid w:val="00015420"/>
    <w:rsid w:val="000504CE"/>
    <w:rsid w:val="0007543B"/>
    <w:rsid w:val="00091812"/>
    <w:rsid w:val="000E61CD"/>
    <w:rsid w:val="00110DE3"/>
    <w:rsid w:val="00142E10"/>
    <w:rsid w:val="001512B8"/>
    <w:rsid w:val="00163EA7"/>
    <w:rsid w:val="00192736"/>
    <w:rsid w:val="0019332F"/>
    <w:rsid w:val="001B21B1"/>
    <w:rsid w:val="001C3E8B"/>
    <w:rsid w:val="001D09EC"/>
    <w:rsid w:val="001D67C7"/>
    <w:rsid w:val="001D6BAA"/>
    <w:rsid w:val="00205B29"/>
    <w:rsid w:val="0021098E"/>
    <w:rsid w:val="002A366F"/>
    <w:rsid w:val="002C2F3B"/>
    <w:rsid w:val="002E6DF2"/>
    <w:rsid w:val="002F42D2"/>
    <w:rsid w:val="003065CA"/>
    <w:rsid w:val="00345D36"/>
    <w:rsid w:val="003612E9"/>
    <w:rsid w:val="00373167"/>
    <w:rsid w:val="003B36CC"/>
    <w:rsid w:val="003B389B"/>
    <w:rsid w:val="003E6B41"/>
    <w:rsid w:val="004363D4"/>
    <w:rsid w:val="00450CB7"/>
    <w:rsid w:val="004547C9"/>
    <w:rsid w:val="00460106"/>
    <w:rsid w:val="00491105"/>
    <w:rsid w:val="004A6E8D"/>
    <w:rsid w:val="004E6DAB"/>
    <w:rsid w:val="004F4E61"/>
    <w:rsid w:val="005242D8"/>
    <w:rsid w:val="0054720F"/>
    <w:rsid w:val="005678B8"/>
    <w:rsid w:val="00623083"/>
    <w:rsid w:val="00655EDA"/>
    <w:rsid w:val="00680AFD"/>
    <w:rsid w:val="00683E9C"/>
    <w:rsid w:val="0068437D"/>
    <w:rsid w:val="006C148D"/>
    <w:rsid w:val="006E1115"/>
    <w:rsid w:val="00713B02"/>
    <w:rsid w:val="007453A4"/>
    <w:rsid w:val="00760593"/>
    <w:rsid w:val="007707D9"/>
    <w:rsid w:val="007B1C5A"/>
    <w:rsid w:val="007B7A4E"/>
    <w:rsid w:val="007D18DA"/>
    <w:rsid w:val="007D4827"/>
    <w:rsid w:val="00817D78"/>
    <w:rsid w:val="00855D39"/>
    <w:rsid w:val="00860853"/>
    <w:rsid w:val="0087064E"/>
    <w:rsid w:val="00870A39"/>
    <w:rsid w:val="00881E33"/>
    <w:rsid w:val="008C5CBE"/>
    <w:rsid w:val="008E41EA"/>
    <w:rsid w:val="008F45DF"/>
    <w:rsid w:val="008F5A40"/>
    <w:rsid w:val="008F5DBC"/>
    <w:rsid w:val="00916D9C"/>
    <w:rsid w:val="009263F3"/>
    <w:rsid w:val="009626D7"/>
    <w:rsid w:val="009776FB"/>
    <w:rsid w:val="00996165"/>
    <w:rsid w:val="009A1A4A"/>
    <w:rsid w:val="00A01D39"/>
    <w:rsid w:val="00A815B8"/>
    <w:rsid w:val="00A90C30"/>
    <w:rsid w:val="00AE3734"/>
    <w:rsid w:val="00AF5BAA"/>
    <w:rsid w:val="00B06614"/>
    <w:rsid w:val="00B2350C"/>
    <w:rsid w:val="00B85BFB"/>
    <w:rsid w:val="00B87941"/>
    <w:rsid w:val="00BA6783"/>
    <w:rsid w:val="00BB086F"/>
    <w:rsid w:val="00BC5A8C"/>
    <w:rsid w:val="00BD1A42"/>
    <w:rsid w:val="00C03568"/>
    <w:rsid w:val="00C25DC8"/>
    <w:rsid w:val="00C55006"/>
    <w:rsid w:val="00C87045"/>
    <w:rsid w:val="00CB4D63"/>
    <w:rsid w:val="00D151BE"/>
    <w:rsid w:val="00D71633"/>
    <w:rsid w:val="00D816D2"/>
    <w:rsid w:val="00DB3D76"/>
    <w:rsid w:val="00DC5A28"/>
    <w:rsid w:val="00DF2207"/>
    <w:rsid w:val="00E26332"/>
    <w:rsid w:val="00E56802"/>
    <w:rsid w:val="00E84A1E"/>
    <w:rsid w:val="00EC39F1"/>
    <w:rsid w:val="00EC644B"/>
    <w:rsid w:val="00F11400"/>
    <w:rsid w:val="00F258EB"/>
    <w:rsid w:val="00F8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DEB3D1"/>
  <w15:chartTrackingRefBased/>
  <w15:docId w15:val="{BD83EB5E-3E97-464A-BFED-40EFEEB0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707D9"/>
    <w:pPr>
      <w:widowControl w:val="0"/>
      <w:autoSpaceDE w:val="0"/>
      <w:autoSpaceDN w:val="0"/>
      <w:adjustRightInd w:val="0"/>
      <w:spacing w:line="360" w:lineRule="auto"/>
      <w:ind w:firstLine="567"/>
      <w:jc w:val="both"/>
    </w:pPr>
    <w:rPr>
      <w:rFonts w:ascii="Warnock Pro" w:hAnsi="Warnock Pro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0504CE"/>
    <w:pPr>
      <w:keepNext/>
      <w:spacing w:before="240" w:after="60"/>
      <w:ind w:firstLine="0"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707D9"/>
    <w:pPr>
      <w:keepNext/>
      <w:spacing w:before="360" w:after="240"/>
      <w:ind w:left="1134" w:hanging="567"/>
      <w:jc w:val="left"/>
      <w:outlineLvl w:val="1"/>
    </w:pPr>
    <w:rPr>
      <w:rFonts w:asciiTheme="majorHAnsi" w:hAnsiTheme="majorHAnsi"/>
      <w:b/>
      <w:bCs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7707D9"/>
    <w:pPr>
      <w:keepNext/>
      <w:shd w:val="clear" w:color="auto" w:fill="FFFFFF"/>
      <w:tabs>
        <w:tab w:val="left" w:pos="9355"/>
      </w:tabs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707D9"/>
    <w:pPr>
      <w:keepNext/>
      <w:shd w:val="clear" w:color="auto" w:fill="FFFFFF"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rsid w:val="007707D9"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rsid w:val="007707D9"/>
    <w:pPr>
      <w:keepNext/>
      <w:outlineLvl w:val="5"/>
    </w:pPr>
    <w:rPr>
      <w:color w:val="000000"/>
      <w:sz w:val="28"/>
    </w:rPr>
  </w:style>
  <w:style w:type="paragraph" w:styleId="7">
    <w:name w:val="heading 7"/>
    <w:basedOn w:val="a"/>
    <w:next w:val="a"/>
    <w:link w:val="70"/>
    <w:rsid w:val="007707D9"/>
    <w:pPr>
      <w:keepNext/>
      <w:jc w:val="center"/>
      <w:outlineLvl w:val="6"/>
    </w:pPr>
    <w:rPr>
      <w:color w:val="000000"/>
      <w:sz w:val="28"/>
      <w:szCs w:val="28"/>
    </w:rPr>
  </w:style>
  <w:style w:type="paragraph" w:styleId="8">
    <w:name w:val="heading 8"/>
    <w:basedOn w:val="a"/>
    <w:next w:val="a"/>
    <w:link w:val="80"/>
    <w:rsid w:val="007707D9"/>
    <w:pPr>
      <w:keepNext/>
      <w:shd w:val="clear" w:color="auto" w:fill="FFFFFF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rsid w:val="007707D9"/>
    <w:pPr>
      <w:keepNext/>
      <w:jc w:val="center"/>
      <w:outlineLvl w:val="8"/>
    </w:pPr>
    <w:rPr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707D9"/>
    <w:rPr>
      <w:rFonts w:asciiTheme="minorHAnsi" w:hAnsiTheme="minorHAnsi" w:cstheme="minorBidi"/>
    </w:rPr>
  </w:style>
  <w:style w:type="character" w:customStyle="1" w:styleId="a4">
    <w:name w:val="Текст сноски Знак"/>
    <w:basedOn w:val="a0"/>
    <w:link w:val="a3"/>
    <w:uiPriority w:val="99"/>
    <w:rsid w:val="007707D9"/>
    <w:rPr>
      <w:rFonts w:asciiTheme="minorHAnsi" w:hAnsiTheme="minorHAnsi" w:cstheme="minorBidi"/>
      <w:sz w:val="24"/>
      <w:lang w:eastAsia="ru-RU"/>
    </w:rPr>
  </w:style>
  <w:style w:type="paragraph" w:styleId="a5">
    <w:name w:val="header"/>
    <w:basedOn w:val="a"/>
    <w:link w:val="a6"/>
    <w:unhideWhenUsed/>
    <w:rsid w:val="007707D9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rsid w:val="007707D9"/>
    <w:rPr>
      <w:rFonts w:ascii="Warnock Pro" w:hAnsi="Warnock Pro"/>
      <w:sz w:val="24"/>
      <w:lang w:eastAsia="ru-RU"/>
    </w:rPr>
  </w:style>
  <w:style w:type="paragraph" w:customStyle="1" w:styleId="11">
    <w:name w:val="Верхний колонтитул 1"/>
    <w:rsid w:val="007707D9"/>
    <w:pPr>
      <w:pBdr>
        <w:bottom w:val="single" w:sz="4" w:space="1" w:color="auto"/>
      </w:pBdr>
      <w:tabs>
        <w:tab w:val="center" w:pos="5103"/>
        <w:tab w:val="right" w:pos="9923"/>
      </w:tabs>
      <w:spacing w:after="240"/>
    </w:pPr>
    <w:rPr>
      <w:rFonts w:ascii="Myriad Pro Cond" w:hAnsi="Myriad Pro Cond"/>
      <w:sz w:val="18"/>
      <w:szCs w:val="18"/>
      <w:lang w:val="ru-RU" w:eastAsia="ru-RU"/>
    </w:rPr>
  </w:style>
  <w:style w:type="character" w:customStyle="1" w:styleId="21">
    <w:name w:val="Верхний колонтитул 2"/>
    <w:uiPriority w:val="1"/>
    <w:rsid w:val="007707D9"/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0504CE"/>
    <w:rPr>
      <w:rFonts w:asciiTheme="majorHAnsi" w:hAnsiTheme="majorHAnsi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7707D9"/>
    <w:rPr>
      <w:rFonts w:asciiTheme="majorHAnsi" w:hAnsiTheme="majorHAnsi"/>
      <w:b/>
      <w:bCs/>
      <w:iCs/>
      <w:sz w:val="28"/>
      <w:szCs w:val="28"/>
      <w:lang w:val="x-none" w:eastAsia="ru-RU"/>
    </w:rPr>
  </w:style>
  <w:style w:type="character" w:customStyle="1" w:styleId="30">
    <w:name w:val="Заголовок 3 Знак"/>
    <w:basedOn w:val="a0"/>
    <w:link w:val="3"/>
    <w:rsid w:val="007707D9"/>
    <w:rPr>
      <w:rFonts w:ascii="Warnock Pro" w:hAnsi="Warnock Pro"/>
      <w:sz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7707D9"/>
    <w:rPr>
      <w:rFonts w:ascii="Warnock Pro" w:hAnsi="Warnock Pro"/>
      <w:b/>
      <w:sz w:val="2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7707D9"/>
    <w:rPr>
      <w:rFonts w:ascii="Warnock Pro" w:hAnsi="Warnock Pro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7707D9"/>
    <w:rPr>
      <w:rFonts w:ascii="Warnock Pro" w:hAnsi="Warnock Pro"/>
      <w:color w:val="000000"/>
      <w:sz w:val="28"/>
      <w:lang w:eastAsia="ru-RU"/>
    </w:rPr>
  </w:style>
  <w:style w:type="character" w:customStyle="1" w:styleId="70">
    <w:name w:val="Заголовок 7 Знак"/>
    <w:basedOn w:val="a0"/>
    <w:link w:val="7"/>
    <w:rsid w:val="007707D9"/>
    <w:rPr>
      <w:rFonts w:ascii="Warnock Pro" w:hAnsi="Warnock Pro"/>
      <w:color w:val="000000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7707D9"/>
    <w:rPr>
      <w:rFonts w:ascii="Warnock Pro" w:hAnsi="Warnock Pro"/>
      <w:color w:val="000000"/>
      <w:sz w:val="28"/>
      <w:szCs w:val="28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7707D9"/>
    <w:rPr>
      <w:rFonts w:ascii="Warnock Pro" w:hAnsi="Warnock Pro"/>
      <w:color w:val="000000"/>
      <w:sz w:val="26"/>
      <w:szCs w:val="26"/>
      <w:lang w:eastAsia="ru-RU"/>
    </w:rPr>
  </w:style>
  <w:style w:type="paragraph" w:styleId="a7">
    <w:name w:val="footer"/>
    <w:basedOn w:val="a"/>
    <w:link w:val="a8"/>
    <w:uiPriority w:val="99"/>
    <w:unhideWhenUsed/>
    <w:rsid w:val="007707D9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07D9"/>
    <w:rPr>
      <w:rFonts w:ascii="Warnock Pro" w:hAnsi="Warnock Pro"/>
      <w:sz w:val="24"/>
      <w:lang w:eastAsia="ru-RU"/>
    </w:rPr>
  </w:style>
  <w:style w:type="paragraph" w:customStyle="1" w:styleId="-0">
    <w:name w:val="НП-Основной"/>
    <w:link w:val="-3"/>
    <w:rsid w:val="0021098E"/>
    <w:pPr>
      <w:spacing w:line="360" w:lineRule="auto"/>
      <w:ind w:firstLine="567"/>
      <w:jc w:val="both"/>
    </w:pPr>
    <w:rPr>
      <w:rFonts w:ascii="Warnock Pro" w:hAnsi="Warnock Pro"/>
      <w:sz w:val="24"/>
      <w:szCs w:val="24"/>
      <w:lang w:eastAsia="ru-RU"/>
    </w:rPr>
  </w:style>
  <w:style w:type="character" w:customStyle="1" w:styleId="-3">
    <w:name w:val="НП-Основной Знак"/>
    <w:link w:val="-0"/>
    <w:rsid w:val="0021098E"/>
    <w:rPr>
      <w:rFonts w:ascii="Warnock Pro" w:hAnsi="Warnock Pro"/>
      <w:sz w:val="24"/>
      <w:szCs w:val="24"/>
      <w:lang w:eastAsia="ru-RU"/>
    </w:rPr>
  </w:style>
  <w:style w:type="paragraph" w:customStyle="1" w:styleId="-4">
    <w:name w:val="НП-Джерело"/>
    <w:basedOn w:val="-0"/>
    <w:qFormat/>
    <w:rsid w:val="0021098E"/>
    <w:pPr>
      <w:spacing w:before="150"/>
      <w:ind w:firstLine="0"/>
    </w:pPr>
    <w:rPr>
      <w:sz w:val="20"/>
      <w:szCs w:val="20"/>
    </w:rPr>
  </w:style>
  <w:style w:type="paragraph" w:customStyle="1" w:styleId="-">
    <w:name w:val="НП-Литература"/>
    <w:qFormat/>
    <w:rsid w:val="0021098E"/>
    <w:pPr>
      <w:widowControl w:val="0"/>
      <w:numPr>
        <w:numId w:val="16"/>
      </w:numPr>
      <w:autoSpaceDE w:val="0"/>
      <w:autoSpaceDN w:val="0"/>
      <w:adjustRightInd w:val="0"/>
      <w:spacing w:line="360" w:lineRule="auto"/>
      <w:jc w:val="both"/>
    </w:pPr>
    <w:rPr>
      <w:rFonts w:ascii="Warnock Pro" w:hAnsi="Warnock Pro"/>
      <w:color w:val="000000"/>
      <w:sz w:val="22"/>
      <w:szCs w:val="22"/>
      <w:lang w:eastAsia="ru-RU"/>
    </w:rPr>
  </w:style>
  <w:style w:type="paragraph" w:customStyle="1" w:styleId="-5">
    <w:name w:val="НП-Основной отступ"/>
    <w:basedOn w:val="-0"/>
    <w:qFormat/>
    <w:rsid w:val="0021098E"/>
    <w:pPr>
      <w:ind w:left="851" w:hanging="284"/>
    </w:pPr>
    <w:rPr>
      <w:lang w:eastAsia="uk-UA"/>
    </w:rPr>
  </w:style>
  <w:style w:type="paragraph" w:customStyle="1" w:styleId="-10">
    <w:name w:val="НП-основной список 1 (–)"/>
    <w:basedOn w:val="-0"/>
    <w:link w:val="-11"/>
    <w:autoRedefine/>
    <w:rsid w:val="007B1C5A"/>
    <w:pPr>
      <w:numPr>
        <w:numId w:val="15"/>
      </w:numPr>
      <w:tabs>
        <w:tab w:val="left" w:pos="709"/>
      </w:tabs>
    </w:pPr>
  </w:style>
  <w:style w:type="character" w:customStyle="1" w:styleId="-11">
    <w:name w:val="НП-основной список 1 (–) Знак"/>
    <w:link w:val="-10"/>
    <w:rsid w:val="007B1C5A"/>
    <w:rPr>
      <w:rFonts w:ascii="Warnock Pro" w:hAnsi="Warnock Pro"/>
      <w:sz w:val="24"/>
      <w:szCs w:val="24"/>
      <w:lang w:eastAsia="ru-RU"/>
    </w:rPr>
  </w:style>
  <w:style w:type="paragraph" w:customStyle="1" w:styleId="-2">
    <w:name w:val="НП-основной список 2 (точка)"/>
    <w:qFormat/>
    <w:rsid w:val="0021098E"/>
    <w:pPr>
      <w:numPr>
        <w:numId w:val="17"/>
      </w:numPr>
      <w:spacing w:line="360" w:lineRule="auto"/>
      <w:jc w:val="both"/>
    </w:pPr>
    <w:rPr>
      <w:rFonts w:ascii="Warnock Pro" w:hAnsi="Warnock Pro"/>
      <w:sz w:val="24"/>
      <w:szCs w:val="24"/>
      <w:lang w:eastAsia="ru-RU"/>
    </w:rPr>
  </w:style>
  <w:style w:type="paragraph" w:customStyle="1" w:styleId="-6">
    <w:name w:val="НП-таблиця"/>
    <w:basedOn w:val="-0"/>
    <w:rsid w:val="0021098E"/>
    <w:pPr>
      <w:jc w:val="right"/>
    </w:pPr>
    <w:rPr>
      <w:spacing w:val="20"/>
      <w:sz w:val="20"/>
      <w:szCs w:val="20"/>
    </w:rPr>
  </w:style>
  <w:style w:type="paragraph" w:customStyle="1" w:styleId="-7">
    <w:name w:val="НП-Таблиця назва"/>
    <w:rsid w:val="0021098E"/>
    <w:pPr>
      <w:jc w:val="center"/>
    </w:pPr>
    <w:rPr>
      <w:rFonts w:ascii="Warnock Pro" w:hAnsi="Warnock Pro"/>
      <w:b/>
      <w:color w:val="000000"/>
      <w:sz w:val="22"/>
      <w:szCs w:val="22"/>
      <w:lang w:eastAsia="ru-RU"/>
    </w:rPr>
  </w:style>
  <w:style w:type="paragraph" w:customStyle="1" w:styleId="-8">
    <w:name w:val="НП-Таблиця основной"/>
    <w:basedOn w:val="-0"/>
    <w:rsid w:val="0021098E"/>
    <w:pPr>
      <w:ind w:firstLine="0"/>
    </w:pPr>
    <w:rPr>
      <w:sz w:val="22"/>
      <w:szCs w:val="22"/>
    </w:rPr>
  </w:style>
  <w:style w:type="paragraph" w:customStyle="1" w:styleId="-9">
    <w:name w:val="НП-Таблиця шапка"/>
    <w:basedOn w:val="-0"/>
    <w:rsid w:val="0021098E"/>
    <w:pPr>
      <w:spacing w:before="45" w:after="45" w:line="240" w:lineRule="auto"/>
      <w:ind w:firstLine="0"/>
      <w:jc w:val="center"/>
    </w:pPr>
    <w:rPr>
      <w:sz w:val="20"/>
      <w:szCs w:val="20"/>
    </w:rPr>
  </w:style>
  <w:style w:type="paragraph" w:customStyle="1" w:styleId="-a">
    <w:name w:val="НП-текст сноски"/>
    <w:basedOn w:val="-0"/>
    <w:link w:val="-b"/>
    <w:rsid w:val="0021098E"/>
    <w:pPr>
      <w:keepLines/>
      <w:widowControl w:val="0"/>
      <w:ind w:firstLine="285"/>
    </w:pPr>
    <w:rPr>
      <w:sz w:val="22"/>
    </w:rPr>
  </w:style>
  <w:style w:type="character" w:customStyle="1" w:styleId="-b">
    <w:name w:val="НП-текст сноски Знак"/>
    <w:basedOn w:val="-3"/>
    <w:link w:val="-a"/>
    <w:rsid w:val="0021098E"/>
    <w:rPr>
      <w:rFonts w:ascii="Warnock Pro" w:hAnsi="Warnock Pro"/>
      <w:sz w:val="22"/>
      <w:szCs w:val="24"/>
      <w:lang w:eastAsia="ru-RU"/>
    </w:rPr>
  </w:style>
  <w:style w:type="paragraph" w:customStyle="1" w:styleId="-c">
    <w:name w:val="НП-Формула"/>
    <w:qFormat/>
    <w:rsid w:val="0021098E"/>
    <w:pPr>
      <w:tabs>
        <w:tab w:val="center" w:pos="5103"/>
        <w:tab w:val="right" w:pos="10247"/>
      </w:tabs>
      <w:spacing w:before="120" w:after="120"/>
    </w:pPr>
    <w:rPr>
      <w:rFonts w:ascii="NewtonCTT" w:hAnsi="NewtonCTT"/>
      <w:sz w:val="24"/>
      <w:szCs w:val="24"/>
      <w:lang w:eastAsia="ru-RU"/>
    </w:rPr>
  </w:style>
  <w:style w:type="paragraph" w:styleId="a9">
    <w:name w:val="Balloon Text"/>
    <w:basedOn w:val="a"/>
    <w:link w:val="aa"/>
    <w:semiHidden/>
    <w:unhideWhenUsed/>
    <w:rsid w:val="007707D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7707D9"/>
    <w:rPr>
      <w:rFonts w:ascii="Tahoma" w:hAnsi="Tahoma" w:cs="Tahoma"/>
      <w:sz w:val="16"/>
      <w:szCs w:val="16"/>
      <w:lang w:eastAsia="ru-RU"/>
    </w:rPr>
  </w:style>
  <w:style w:type="character" w:styleId="ab">
    <w:name w:val="footnote reference"/>
    <w:basedOn w:val="a0"/>
    <w:uiPriority w:val="99"/>
    <w:rsid w:val="007707D9"/>
    <w:rPr>
      <w:vertAlign w:val="superscript"/>
    </w:rPr>
  </w:style>
  <w:style w:type="paragraph" w:customStyle="1" w:styleId="-d">
    <w:name w:val="НП-Рис. назва"/>
    <w:basedOn w:val="-0"/>
    <w:rsid w:val="007707D9"/>
    <w:pPr>
      <w:spacing w:before="120" w:after="240"/>
      <w:ind w:firstLine="0"/>
      <w:contextualSpacing/>
      <w:jc w:val="center"/>
    </w:pPr>
    <w:rPr>
      <w:b/>
    </w:rPr>
  </w:style>
  <w:style w:type="table" w:styleId="ac">
    <w:name w:val="Table Grid"/>
    <w:basedOn w:val="a1"/>
    <w:rsid w:val="007707D9"/>
    <w:rPr>
      <w:rFonts w:ascii="Calibri" w:eastAsia="Calibri" w:hAnsi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2">
    <w:name w:val="НП-автор1"/>
    <w:basedOn w:val="a"/>
    <w:rsid w:val="0021098E"/>
    <w:pPr>
      <w:widowControl/>
      <w:autoSpaceDE/>
      <w:autoSpaceDN/>
      <w:adjustRightInd/>
      <w:spacing w:line="240" w:lineRule="auto"/>
      <w:ind w:firstLine="0"/>
      <w:jc w:val="left"/>
    </w:pPr>
    <w:rPr>
      <w:rFonts w:asciiTheme="majorHAnsi" w:hAnsiTheme="majorHAnsi"/>
      <w:b/>
      <w:color w:val="000000"/>
    </w:rPr>
  </w:style>
  <w:style w:type="paragraph" w:customStyle="1" w:styleId="-20">
    <w:name w:val="НП-автор2"/>
    <w:rsid w:val="0021098E"/>
    <w:rPr>
      <w:rFonts w:ascii="PragmaticaCTT" w:hAnsi="PragmaticaCTT"/>
      <w:i/>
      <w:sz w:val="22"/>
      <w:szCs w:val="22"/>
      <w:lang w:eastAsia="ru-RU"/>
    </w:rPr>
  </w:style>
  <w:style w:type="paragraph" w:customStyle="1" w:styleId="-e">
    <w:name w:val="НП-анотація"/>
    <w:qFormat/>
    <w:rsid w:val="0021098E"/>
    <w:pPr>
      <w:shd w:val="clear" w:color="auto" w:fill="FFFFFF"/>
      <w:spacing w:after="240" w:line="360" w:lineRule="auto"/>
      <w:ind w:left="567" w:right="618"/>
      <w:jc w:val="both"/>
    </w:pPr>
    <w:rPr>
      <w:rFonts w:ascii="Warnock Pro" w:hAnsi="Warnock Pro"/>
      <w:i/>
      <w:color w:val="000000"/>
      <w:sz w:val="22"/>
      <w:szCs w:val="22"/>
      <w:lang w:eastAsia="ru-RU"/>
    </w:rPr>
  </w:style>
  <w:style w:type="paragraph" w:customStyle="1" w:styleId="-f">
    <w:name w:val="НП-заголовок статьи"/>
    <w:basedOn w:val="a"/>
    <w:rsid w:val="0021098E"/>
    <w:pPr>
      <w:widowControl/>
      <w:autoSpaceDE/>
      <w:autoSpaceDN/>
      <w:adjustRightInd/>
      <w:spacing w:before="240" w:after="240" w:line="240" w:lineRule="auto"/>
      <w:ind w:firstLine="0"/>
      <w:jc w:val="center"/>
    </w:pPr>
    <w:rPr>
      <w:rFonts w:ascii="PragmaticaCTT" w:hAnsi="PragmaticaCTT"/>
      <w:b/>
      <w:caps/>
      <w:color w:val="000000"/>
    </w:rPr>
  </w:style>
  <w:style w:type="paragraph" w:customStyle="1" w:styleId="-13">
    <w:name w:val="НП-Заголовок1"/>
    <w:basedOn w:val="a"/>
    <w:rsid w:val="0021098E"/>
    <w:pPr>
      <w:widowControl/>
      <w:autoSpaceDE/>
      <w:autoSpaceDN/>
      <w:adjustRightInd/>
      <w:spacing w:after="240" w:line="240" w:lineRule="auto"/>
      <w:ind w:firstLine="0"/>
      <w:jc w:val="center"/>
    </w:pPr>
    <w:rPr>
      <w:b/>
      <w:color w:val="000000"/>
    </w:rPr>
  </w:style>
  <w:style w:type="paragraph" w:customStyle="1" w:styleId="-f0">
    <w:name w:val="НП-ключові слова"/>
    <w:basedOn w:val="-e"/>
    <w:qFormat/>
    <w:rsid w:val="0021098E"/>
    <w:rPr>
      <w:i w:val="0"/>
    </w:rPr>
  </w:style>
  <w:style w:type="paragraph" w:customStyle="1" w:styleId="-f1">
    <w:name w:val="НП-литература заголовок"/>
    <w:qFormat/>
    <w:rsid w:val="0021098E"/>
    <w:pPr>
      <w:spacing w:before="240" w:after="120"/>
      <w:jc w:val="center"/>
    </w:pPr>
    <w:rPr>
      <w:rFonts w:ascii="Warnock Pro" w:hAnsi="Warnock Pro"/>
      <w:b/>
      <w:sz w:val="24"/>
      <w:szCs w:val="24"/>
      <w:lang w:eastAsia="ru-RU"/>
    </w:rPr>
  </w:style>
  <w:style w:type="paragraph" w:customStyle="1" w:styleId="-1">
    <w:name w:val="НП-основной список1"/>
    <w:link w:val="-14"/>
    <w:rsid w:val="0021098E"/>
    <w:pPr>
      <w:numPr>
        <w:numId w:val="18"/>
      </w:numPr>
      <w:tabs>
        <w:tab w:val="left" w:pos="851"/>
      </w:tabs>
      <w:spacing w:line="360" w:lineRule="auto"/>
      <w:jc w:val="both"/>
    </w:pPr>
    <w:rPr>
      <w:rFonts w:ascii="Warnock Pro" w:hAnsi="Warnock Pro"/>
      <w:sz w:val="24"/>
      <w:szCs w:val="24"/>
      <w:lang w:eastAsia="ru-RU"/>
    </w:rPr>
  </w:style>
  <w:style w:type="character" w:customStyle="1" w:styleId="-14">
    <w:name w:val="НП-основной список1 Знак"/>
    <w:link w:val="-1"/>
    <w:rsid w:val="0021098E"/>
    <w:rPr>
      <w:rFonts w:ascii="Warnock Pro" w:hAnsi="Warnock Pro"/>
      <w:sz w:val="24"/>
      <w:szCs w:val="24"/>
      <w:lang w:eastAsia="ru-RU"/>
    </w:rPr>
  </w:style>
  <w:style w:type="paragraph" w:customStyle="1" w:styleId="110">
    <w:name w:val="1.1_Пункт"/>
    <w:basedOn w:val="a"/>
    <w:autoRedefine/>
    <w:qFormat/>
    <w:rsid w:val="001D6BAA"/>
    <w:pPr>
      <w:widowControl/>
      <w:autoSpaceDE/>
      <w:autoSpaceDN/>
      <w:adjustRightInd/>
      <w:spacing w:line="340" w:lineRule="exact"/>
      <w:ind w:firstLine="0"/>
      <w:jc w:val="center"/>
    </w:pPr>
    <w:rPr>
      <w:rFonts w:eastAsiaTheme="minorHAnsi"/>
      <w:b/>
      <w:sz w:val="28"/>
      <w:szCs w:val="28"/>
      <w:lang w:eastAsia="en-US"/>
    </w:rPr>
  </w:style>
  <w:style w:type="paragraph" w:customStyle="1" w:styleId="ad">
    <w:name w:val="Рис_назва"/>
    <w:basedOn w:val="a"/>
    <w:autoRedefine/>
    <w:qFormat/>
    <w:rsid w:val="001D6BAA"/>
    <w:pPr>
      <w:widowControl/>
      <w:autoSpaceDE/>
      <w:autoSpaceDN/>
      <w:adjustRightInd/>
      <w:spacing w:line="240" w:lineRule="auto"/>
      <w:ind w:firstLine="709"/>
      <w:jc w:val="center"/>
    </w:pPr>
    <w:rPr>
      <w:rFonts w:eastAsiaTheme="minorHAnsi"/>
      <w:b/>
      <w:szCs w:val="24"/>
      <w:lang w:eastAsia="en-US"/>
    </w:rPr>
  </w:style>
  <w:style w:type="paragraph" w:customStyle="1" w:styleId="ae">
    <w:name w:val="Основной"/>
    <w:basedOn w:val="a"/>
    <w:autoRedefine/>
    <w:qFormat/>
    <w:rsid w:val="001D6BAA"/>
    <w:pPr>
      <w:widowControl/>
      <w:autoSpaceDE/>
      <w:autoSpaceDN/>
      <w:adjustRightInd/>
      <w:spacing w:line="240" w:lineRule="auto"/>
      <w:ind w:firstLine="709"/>
    </w:pPr>
    <w:rPr>
      <w:rFonts w:eastAsiaTheme="minorHAnsi"/>
      <w:szCs w:val="24"/>
      <w:lang w:eastAsia="en-US"/>
    </w:rPr>
  </w:style>
  <w:style w:type="paragraph" w:styleId="af">
    <w:name w:val="List Paragraph"/>
    <w:basedOn w:val="a"/>
    <w:uiPriority w:val="34"/>
    <w:qFormat/>
    <w:rsid w:val="003E6B41"/>
    <w:pPr>
      <w:ind w:left="720"/>
      <w:contextualSpacing/>
    </w:pPr>
  </w:style>
  <w:style w:type="paragraph" w:styleId="af0">
    <w:name w:val="Normal (Web)"/>
    <w:basedOn w:val="a"/>
    <w:uiPriority w:val="99"/>
    <w:rsid w:val="00E56802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  <w:lang w:eastAsia="uk-UA"/>
    </w:rPr>
  </w:style>
  <w:style w:type="character" w:styleId="af1">
    <w:name w:val="Hyperlink"/>
    <w:basedOn w:val="a0"/>
    <w:uiPriority w:val="99"/>
    <w:unhideWhenUsed/>
    <w:rsid w:val="000E61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3970</Words>
  <Characters>2264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anreal</cp:lastModifiedBy>
  <cp:revision>6</cp:revision>
  <cp:lastPrinted>2025-03-05T12:47:00Z</cp:lastPrinted>
  <dcterms:created xsi:type="dcterms:W3CDTF">2025-03-20T09:12:00Z</dcterms:created>
  <dcterms:modified xsi:type="dcterms:W3CDTF">2025-03-20T10:24:00Z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eb827a4d3ff8c79e6186e8607a312caede313ab5bb459ab54f17be6e51ec97fe</vt:lpwstr>
  </property>
</Properties>
</file>